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D66A498" w14:textId="77777777" w:rsidR="00DD4900" w:rsidRPr="004B1A90" w:rsidRDefault="00DD4900" w:rsidP="008B7BA7">
      <w:pPr>
        <w:spacing w:line="240" w:lineRule="auto"/>
        <w:jc w:val="center"/>
        <w:rPr>
          <w:rFonts w:ascii="Times New Roman" w:eastAsia="Times New Roman" w:hAnsi="Times New Roman" w:cs="Times New Roman"/>
          <w:sz w:val="28"/>
          <w:szCs w:val="28"/>
          <w:lang w:val="uk-UA"/>
        </w:rPr>
      </w:pPr>
      <w:r w:rsidRPr="004B1A90">
        <w:rPr>
          <w:rFonts w:ascii="Times New Roman" w:eastAsia="Times New Roman" w:hAnsi="Times New Roman" w:cs="Times New Roman"/>
          <w:sz w:val="28"/>
          <w:szCs w:val="28"/>
          <w:lang w:val="uk-UA"/>
        </w:rPr>
        <w:t>Міністерство культ</w:t>
      </w:r>
      <w:r w:rsidR="00430E62">
        <w:rPr>
          <w:rFonts w:ascii="Times New Roman" w:eastAsia="Times New Roman" w:hAnsi="Times New Roman" w:cs="Times New Roman"/>
          <w:sz w:val="28"/>
          <w:szCs w:val="28"/>
          <w:lang w:val="uk-UA"/>
        </w:rPr>
        <w:t xml:space="preserve">ури </w:t>
      </w:r>
      <w:r w:rsidRPr="004B1A90">
        <w:rPr>
          <w:rFonts w:ascii="Times New Roman" w:eastAsia="Times New Roman" w:hAnsi="Times New Roman" w:cs="Times New Roman"/>
          <w:sz w:val="28"/>
          <w:szCs w:val="28"/>
          <w:lang w:val="uk-UA"/>
        </w:rPr>
        <w:t>України</w:t>
      </w:r>
    </w:p>
    <w:p w14:paraId="65C55127" w14:textId="27F03F20" w:rsidR="00DD4900" w:rsidRDefault="00DD4900" w:rsidP="008B7BA7">
      <w:pPr>
        <w:spacing w:line="24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КЗВО</w:t>
      </w:r>
      <w:r w:rsidRPr="004B1A90">
        <w:rPr>
          <w:rFonts w:ascii="Times New Roman" w:eastAsia="Times New Roman" w:hAnsi="Times New Roman" w:cs="Times New Roman"/>
          <w:sz w:val="28"/>
          <w:szCs w:val="28"/>
          <w:lang w:val="uk-UA"/>
        </w:rPr>
        <w:t xml:space="preserve"> «Дніпровська академія музики» ДОР»</w:t>
      </w:r>
    </w:p>
    <w:p w14:paraId="46B26CAA" w14:textId="58CD931E" w:rsidR="008B7BA7" w:rsidRDefault="008B7BA7" w:rsidP="008B7BA7">
      <w:pPr>
        <w:spacing w:line="24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Відокремлений структурний підрозділ «Фаховий музичний коледж»</w:t>
      </w:r>
    </w:p>
    <w:p w14:paraId="6191D889" w14:textId="516588EE" w:rsidR="008B7BA7" w:rsidRPr="004B1A90" w:rsidRDefault="008B7BA7" w:rsidP="008B7BA7">
      <w:pPr>
        <w:spacing w:line="24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Циклова комісія «Теорія музики»</w:t>
      </w:r>
    </w:p>
    <w:p w14:paraId="5DC7419F" w14:textId="77777777" w:rsidR="00DD4900" w:rsidRPr="008344FF" w:rsidRDefault="00DD4900" w:rsidP="00DD4900">
      <w:pPr>
        <w:spacing w:after="200" w:line="360" w:lineRule="auto"/>
        <w:jc w:val="center"/>
        <w:rPr>
          <w:rFonts w:ascii="Times New Roman" w:eastAsia="Times New Roman" w:hAnsi="Times New Roman" w:cs="Times New Roman"/>
          <w:sz w:val="28"/>
          <w:szCs w:val="28"/>
          <w:lang w:val="uk-UA"/>
        </w:rPr>
      </w:pPr>
    </w:p>
    <w:p w14:paraId="402D65A6" w14:textId="77777777" w:rsidR="00DD4900" w:rsidRDefault="00DD4900" w:rsidP="00DD4900">
      <w:pPr>
        <w:spacing w:after="200" w:line="360" w:lineRule="auto"/>
        <w:jc w:val="center"/>
        <w:rPr>
          <w:rFonts w:ascii="Times New Roman" w:eastAsia="Times New Roman" w:hAnsi="Times New Roman" w:cs="Times New Roman"/>
          <w:b/>
          <w:sz w:val="28"/>
          <w:szCs w:val="28"/>
        </w:rPr>
      </w:pPr>
    </w:p>
    <w:p w14:paraId="28A178EF" w14:textId="77777777" w:rsidR="00DD4900" w:rsidRDefault="00DD4900" w:rsidP="00DD4900">
      <w:pPr>
        <w:spacing w:after="200" w:line="360" w:lineRule="auto"/>
        <w:rPr>
          <w:rFonts w:ascii="Times New Roman" w:eastAsia="Times New Roman" w:hAnsi="Times New Roman" w:cs="Times New Roman"/>
          <w:b/>
          <w:sz w:val="28"/>
          <w:szCs w:val="28"/>
        </w:rPr>
      </w:pPr>
    </w:p>
    <w:p w14:paraId="55A92451" w14:textId="77777777" w:rsidR="00DD4900" w:rsidRDefault="00DD4900" w:rsidP="00DD4900">
      <w:pPr>
        <w:spacing w:after="200" w:line="360" w:lineRule="auto"/>
        <w:jc w:val="center"/>
        <w:rPr>
          <w:rFonts w:ascii="Times New Roman" w:eastAsia="Times New Roman" w:hAnsi="Times New Roman" w:cs="Times New Roman"/>
          <w:b/>
          <w:sz w:val="28"/>
          <w:szCs w:val="28"/>
        </w:rPr>
      </w:pPr>
    </w:p>
    <w:p w14:paraId="54E319CE" w14:textId="62980A1D" w:rsidR="00DD4900" w:rsidRDefault="00033ADE" w:rsidP="00DD4900">
      <w:pPr>
        <w:spacing w:after="200" w:line="360" w:lineRule="auto"/>
        <w:jc w:val="center"/>
        <w:rPr>
          <w:rFonts w:ascii="Times New Roman" w:eastAsia="Times New Roman" w:hAnsi="Times New Roman" w:cs="Times New Roman"/>
          <w:b/>
          <w:sz w:val="32"/>
          <w:szCs w:val="28"/>
        </w:rPr>
      </w:pPr>
      <w:r w:rsidRPr="00DD4900">
        <w:rPr>
          <w:rFonts w:ascii="Times New Roman" w:eastAsia="Times New Roman" w:hAnsi="Times New Roman" w:cs="Times New Roman"/>
          <w:b/>
          <w:sz w:val="32"/>
          <w:szCs w:val="28"/>
        </w:rPr>
        <w:t>ПАЛІ</w:t>
      </w:r>
      <w:r w:rsidR="001448AD">
        <w:rPr>
          <w:rFonts w:ascii="Times New Roman" w:eastAsia="Times New Roman" w:hAnsi="Times New Roman" w:cs="Times New Roman"/>
          <w:b/>
          <w:sz w:val="32"/>
          <w:szCs w:val="28"/>
        </w:rPr>
        <w:t>ТРА ОБРАЗНИХ РІШЕНЬ В ПРОГРАМНИХ</w:t>
      </w:r>
      <w:r w:rsidRPr="00DD4900">
        <w:rPr>
          <w:rFonts w:ascii="Times New Roman" w:eastAsia="Times New Roman" w:hAnsi="Times New Roman" w:cs="Times New Roman"/>
          <w:b/>
          <w:sz w:val="32"/>
          <w:szCs w:val="28"/>
        </w:rPr>
        <w:t xml:space="preserve"> </w:t>
      </w:r>
    </w:p>
    <w:p w14:paraId="2761E0A2" w14:textId="4082FD62" w:rsidR="00DD4900" w:rsidRPr="00DD4900" w:rsidRDefault="001448AD" w:rsidP="00DD4900">
      <w:pPr>
        <w:spacing w:after="200" w:line="360" w:lineRule="auto"/>
        <w:jc w:val="center"/>
        <w:rPr>
          <w:rFonts w:ascii="Times New Roman" w:eastAsia="Times New Roman" w:hAnsi="Times New Roman" w:cs="Times New Roman"/>
          <w:b/>
          <w:sz w:val="32"/>
          <w:szCs w:val="28"/>
          <w:lang w:val="uk-UA"/>
        </w:rPr>
      </w:pPr>
      <w:r>
        <w:rPr>
          <w:rFonts w:ascii="Times New Roman" w:eastAsia="Times New Roman" w:hAnsi="Times New Roman" w:cs="Times New Roman"/>
          <w:b/>
          <w:sz w:val="32"/>
          <w:szCs w:val="28"/>
        </w:rPr>
        <w:t>ІНСТРУМЕНТАЛЬНИХ ТВОРАХ</w:t>
      </w:r>
      <w:r w:rsidR="00033ADE" w:rsidRPr="00DD4900">
        <w:rPr>
          <w:rFonts w:ascii="Times New Roman" w:eastAsia="Times New Roman" w:hAnsi="Times New Roman" w:cs="Times New Roman"/>
          <w:b/>
          <w:sz w:val="32"/>
          <w:szCs w:val="28"/>
        </w:rPr>
        <w:t xml:space="preserve"> </w:t>
      </w:r>
      <w:r w:rsidR="00033ADE">
        <w:rPr>
          <w:rFonts w:ascii="Times New Roman" w:eastAsia="Times New Roman" w:hAnsi="Times New Roman" w:cs="Times New Roman"/>
          <w:b/>
          <w:sz w:val="32"/>
          <w:szCs w:val="32"/>
          <w:lang w:val="uk-UA"/>
        </w:rPr>
        <w:t xml:space="preserve">ГАННИ ГАВРИЛЕЦЬ </w:t>
      </w:r>
    </w:p>
    <w:p w14:paraId="70F376CC" w14:textId="77777777" w:rsidR="00DD4900" w:rsidRPr="00253A51" w:rsidRDefault="00DD4900" w:rsidP="00DD4900">
      <w:pPr>
        <w:spacing w:after="200" w:line="360" w:lineRule="auto"/>
        <w:jc w:val="right"/>
        <w:rPr>
          <w:rFonts w:ascii="Times New Roman" w:eastAsia="Times New Roman" w:hAnsi="Times New Roman" w:cs="Times New Roman"/>
          <w:sz w:val="28"/>
          <w:szCs w:val="28"/>
          <w:lang w:val="uk-UA"/>
        </w:rPr>
      </w:pPr>
    </w:p>
    <w:p w14:paraId="4721690B" w14:textId="77777777" w:rsidR="00DD4900" w:rsidRDefault="00DD4900" w:rsidP="00DD4900">
      <w:pPr>
        <w:spacing w:after="200" w:line="360" w:lineRule="auto"/>
        <w:jc w:val="right"/>
        <w:rPr>
          <w:rFonts w:ascii="Times New Roman" w:eastAsia="Times New Roman" w:hAnsi="Times New Roman" w:cs="Times New Roman"/>
          <w:sz w:val="28"/>
          <w:szCs w:val="28"/>
        </w:rPr>
      </w:pPr>
    </w:p>
    <w:p w14:paraId="55DF954B" w14:textId="77777777" w:rsidR="00DD4900" w:rsidRDefault="00DD4900" w:rsidP="00DD4900">
      <w:pPr>
        <w:spacing w:after="200" w:line="360" w:lineRule="auto"/>
        <w:jc w:val="right"/>
        <w:rPr>
          <w:rFonts w:ascii="Times New Roman" w:eastAsia="Times New Roman" w:hAnsi="Times New Roman" w:cs="Times New Roman"/>
          <w:sz w:val="28"/>
          <w:szCs w:val="28"/>
        </w:rPr>
      </w:pPr>
    </w:p>
    <w:p w14:paraId="37E7653C" w14:textId="0DCD7195" w:rsidR="00033ADE" w:rsidRDefault="00033ADE" w:rsidP="00DD4900">
      <w:pPr>
        <w:spacing w:line="240" w:lineRule="auto"/>
        <w:jc w:val="right"/>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Здобувачки </w:t>
      </w:r>
      <w:r w:rsidR="00DD4900" w:rsidRPr="00073097">
        <w:rPr>
          <w:rFonts w:ascii="Times New Roman" w:eastAsia="Times New Roman" w:hAnsi="Times New Roman" w:cs="Times New Roman"/>
          <w:sz w:val="28"/>
          <w:szCs w:val="28"/>
          <w:lang w:val="uk-UA"/>
        </w:rPr>
        <w:t xml:space="preserve">освітнього </w:t>
      </w:r>
      <w:r>
        <w:rPr>
          <w:rFonts w:ascii="Times New Roman" w:eastAsia="Times New Roman" w:hAnsi="Times New Roman" w:cs="Times New Roman"/>
          <w:sz w:val="28"/>
          <w:szCs w:val="28"/>
          <w:lang w:val="uk-UA"/>
        </w:rPr>
        <w:t>рівня</w:t>
      </w:r>
      <w:r w:rsidR="00DD4900" w:rsidRPr="00073097">
        <w:rPr>
          <w:rFonts w:ascii="Times New Roman" w:eastAsia="Times New Roman" w:hAnsi="Times New Roman" w:cs="Times New Roman"/>
          <w:sz w:val="28"/>
          <w:szCs w:val="28"/>
          <w:lang w:val="uk-UA"/>
        </w:rPr>
        <w:t xml:space="preserve"> </w:t>
      </w:r>
    </w:p>
    <w:p w14:paraId="2E547AD7" w14:textId="4AF94F13" w:rsidR="00DD4900" w:rsidRPr="00073097" w:rsidRDefault="008B7BA7" w:rsidP="00DD4900">
      <w:pPr>
        <w:spacing w:line="240" w:lineRule="auto"/>
        <w:jc w:val="right"/>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«Молодший бакалавр»</w:t>
      </w:r>
    </w:p>
    <w:p w14:paraId="79F94884" w14:textId="77777777" w:rsidR="00DD4900" w:rsidRPr="00073097" w:rsidRDefault="00DD4900" w:rsidP="00DD4900">
      <w:pPr>
        <w:spacing w:line="240" w:lineRule="auto"/>
        <w:jc w:val="right"/>
        <w:rPr>
          <w:rFonts w:ascii="Times New Roman" w:eastAsia="Times New Roman" w:hAnsi="Times New Roman" w:cs="Times New Roman"/>
          <w:sz w:val="28"/>
          <w:szCs w:val="28"/>
          <w:lang w:val="uk-UA"/>
        </w:rPr>
      </w:pPr>
      <w:r w:rsidRPr="00073097">
        <w:rPr>
          <w:rFonts w:ascii="Times New Roman" w:eastAsia="Times New Roman" w:hAnsi="Times New Roman" w:cs="Times New Roman"/>
          <w:sz w:val="28"/>
          <w:szCs w:val="28"/>
          <w:lang w:val="uk-UA"/>
        </w:rPr>
        <w:t>ЦК «Теорія музики»</w:t>
      </w:r>
    </w:p>
    <w:p w14:paraId="6B5FFBEB" w14:textId="77777777" w:rsidR="00DD4900" w:rsidRPr="00CA7DDE" w:rsidRDefault="00DD4900" w:rsidP="00DD4900">
      <w:pPr>
        <w:spacing w:line="240" w:lineRule="auto"/>
        <w:jc w:val="right"/>
        <w:rPr>
          <w:rFonts w:ascii="Times New Roman" w:eastAsia="Times New Roman" w:hAnsi="Times New Roman" w:cs="Times New Roman"/>
          <w:b/>
          <w:bCs/>
          <w:sz w:val="28"/>
          <w:szCs w:val="28"/>
          <w:lang w:val="uk-UA"/>
        </w:rPr>
      </w:pPr>
      <w:r w:rsidRPr="00CA7DDE">
        <w:rPr>
          <w:rFonts w:ascii="Times New Roman" w:eastAsia="Times New Roman" w:hAnsi="Times New Roman" w:cs="Times New Roman"/>
          <w:b/>
          <w:bCs/>
          <w:sz w:val="28"/>
          <w:szCs w:val="28"/>
          <w:lang w:val="uk-UA"/>
        </w:rPr>
        <w:t>Башти Юлії Іванівни</w:t>
      </w:r>
    </w:p>
    <w:p w14:paraId="5C504BE6" w14:textId="53667B45" w:rsidR="00DD4900" w:rsidRPr="00073097" w:rsidRDefault="00DD4900" w:rsidP="00DD4900">
      <w:pPr>
        <w:spacing w:line="240" w:lineRule="auto"/>
        <w:jc w:val="right"/>
        <w:rPr>
          <w:rFonts w:ascii="Times New Roman" w:eastAsia="Times New Roman" w:hAnsi="Times New Roman" w:cs="Times New Roman"/>
          <w:sz w:val="28"/>
          <w:szCs w:val="28"/>
          <w:lang w:val="uk-UA"/>
        </w:rPr>
      </w:pPr>
      <w:r w:rsidRPr="00073097">
        <w:rPr>
          <w:rFonts w:ascii="Times New Roman" w:eastAsia="Times New Roman" w:hAnsi="Times New Roman" w:cs="Times New Roman"/>
          <w:sz w:val="28"/>
          <w:szCs w:val="28"/>
          <w:lang w:val="uk-UA"/>
        </w:rPr>
        <w:t>науков</w:t>
      </w:r>
      <w:r w:rsidR="00033ADE">
        <w:rPr>
          <w:rFonts w:ascii="Times New Roman" w:eastAsia="Times New Roman" w:hAnsi="Times New Roman" w:cs="Times New Roman"/>
          <w:sz w:val="28"/>
          <w:szCs w:val="28"/>
          <w:lang w:val="uk-UA"/>
        </w:rPr>
        <w:t>а</w:t>
      </w:r>
      <w:r w:rsidRPr="00073097">
        <w:rPr>
          <w:rFonts w:ascii="Times New Roman" w:eastAsia="Times New Roman" w:hAnsi="Times New Roman" w:cs="Times New Roman"/>
          <w:sz w:val="28"/>
          <w:szCs w:val="28"/>
          <w:lang w:val="uk-UA"/>
        </w:rPr>
        <w:t xml:space="preserve"> керівни</w:t>
      </w:r>
      <w:r w:rsidR="00033ADE">
        <w:rPr>
          <w:rFonts w:ascii="Times New Roman" w:eastAsia="Times New Roman" w:hAnsi="Times New Roman" w:cs="Times New Roman"/>
          <w:sz w:val="28"/>
          <w:szCs w:val="28"/>
          <w:lang w:val="uk-UA"/>
        </w:rPr>
        <w:t>ця</w:t>
      </w:r>
      <w:r w:rsidRPr="00073097">
        <w:rPr>
          <w:rFonts w:ascii="Times New Roman" w:eastAsia="Times New Roman" w:hAnsi="Times New Roman" w:cs="Times New Roman"/>
          <w:sz w:val="28"/>
          <w:szCs w:val="28"/>
          <w:lang w:val="uk-UA"/>
        </w:rPr>
        <w:t>:</w:t>
      </w:r>
    </w:p>
    <w:p w14:paraId="0F7C9531" w14:textId="4F2C5FFE" w:rsidR="00DD4900" w:rsidRPr="00073097" w:rsidRDefault="00DD4900" w:rsidP="00DD4900">
      <w:pPr>
        <w:spacing w:line="240" w:lineRule="auto"/>
        <w:jc w:val="right"/>
        <w:rPr>
          <w:rFonts w:ascii="Times New Roman" w:eastAsia="Times New Roman" w:hAnsi="Times New Roman" w:cs="Times New Roman"/>
          <w:sz w:val="28"/>
          <w:szCs w:val="28"/>
          <w:lang w:val="uk-UA"/>
        </w:rPr>
      </w:pPr>
      <w:r w:rsidRPr="00073097">
        <w:rPr>
          <w:rFonts w:ascii="Times New Roman" w:eastAsia="Times New Roman" w:hAnsi="Times New Roman" w:cs="Times New Roman"/>
          <w:sz w:val="28"/>
          <w:szCs w:val="28"/>
          <w:lang w:val="uk-UA"/>
        </w:rPr>
        <w:t>доктор</w:t>
      </w:r>
      <w:r w:rsidR="00033ADE">
        <w:rPr>
          <w:rFonts w:ascii="Times New Roman" w:eastAsia="Times New Roman" w:hAnsi="Times New Roman" w:cs="Times New Roman"/>
          <w:sz w:val="28"/>
          <w:szCs w:val="28"/>
          <w:lang w:val="uk-UA"/>
        </w:rPr>
        <w:t>ка</w:t>
      </w:r>
      <w:r w:rsidRPr="00073097">
        <w:rPr>
          <w:rFonts w:ascii="Times New Roman" w:eastAsia="Times New Roman" w:hAnsi="Times New Roman" w:cs="Times New Roman"/>
          <w:sz w:val="28"/>
          <w:szCs w:val="28"/>
          <w:lang w:val="uk-UA"/>
        </w:rPr>
        <w:t xml:space="preserve"> філософії</w:t>
      </w:r>
    </w:p>
    <w:p w14:paraId="39743C16" w14:textId="77777777" w:rsidR="00DD4900" w:rsidRPr="00CA7DDE" w:rsidRDefault="00DD4900" w:rsidP="00DD4900">
      <w:pPr>
        <w:spacing w:line="240" w:lineRule="auto"/>
        <w:jc w:val="right"/>
        <w:rPr>
          <w:rFonts w:ascii="Times New Roman" w:eastAsia="Times New Roman" w:hAnsi="Times New Roman" w:cs="Times New Roman"/>
          <w:b/>
          <w:bCs/>
          <w:sz w:val="28"/>
          <w:szCs w:val="28"/>
          <w:lang w:val="uk-UA"/>
        </w:rPr>
      </w:pPr>
      <w:r w:rsidRPr="00CA7DDE">
        <w:rPr>
          <w:rFonts w:ascii="Times New Roman" w:eastAsia="Times New Roman" w:hAnsi="Times New Roman" w:cs="Times New Roman"/>
          <w:b/>
          <w:bCs/>
          <w:sz w:val="28"/>
          <w:szCs w:val="28"/>
          <w:lang w:val="uk-UA"/>
        </w:rPr>
        <w:t>Любимова Анастасія Яківна</w:t>
      </w:r>
    </w:p>
    <w:p w14:paraId="3B31F62D" w14:textId="77777777" w:rsidR="00DD4900" w:rsidRDefault="00DD4900" w:rsidP="00DD4900">
      <w:pPr>
        <w:spacing w:line="360" w:lineRule="auto"/>
        <w:jc w:val="center"/>
        <w:rPr>
          <w:rFonts w:ascii="Times New Roman" w:eastAsia="Times New Roman" w:hAnsi="Times New Roman" w:cs="Times New Roman"/>
          <w:sz w:val="32"/>
          <w:szCs w:val="32"/>
          <w:lang w:val="uk-UA"/>
        </w:rPr>
      </w:pPr>
    </w:p>
    <w:p w14:paraId="06BE028E" w14:textId="4DBFFA10" w:rsidR="00DD4900" w:rsidRDefault="00DD4900" w:rsidP="00DD4900">
      <w:pPr>
        <w:spacing w:line="360" w:lineRule="auto"/>
        <w:jc w:val="center"/>
        <w:rPr>
          <w:rFonts w:ascii="Times New Roman" w:eastAsia="Times New Roman" w:hAnsi="Times New Roman" w:cs="Times New Roman"/>
          <w:sz w:val="32"/>
          <w:szCs w:val="32"/>
          <w:lang w:val="uk-UA"/>
        </w:rPr>
      </w:pPr>
    </w:p>
    <w:p w14:paraId="58E912A0" w14:textId="007C63AA" w:rsidR="00033ADE" w:rsidRDefault="00033ADE" w:rsidP="00DD4900">
      <w:pPr>
        <w:spacing w:line="360" w:lineRule="auto"/>
        <w:jc w:val="center"/>
        <w:rPr>
          <w:rFonts w:ascii="Times New Roman" w:eastAsia="Times New Roman" w:hAnsi="Times New Roman" w:cs="Times New Roman"/>
          <w:sz w:val="32"/>
          <w:szCs w:val="32"/>
          <w:lang w:val="uk-UA"/>
        </w:rPr>
      </w:pPr>
    </w:p>
    <w:p w14:paraId="3F081493" w14:textId="340A1E80" w:rsidR="00033ADE" w:rsidRDefault="00033ADE" w:rsidP="00DD4900">
      <w:pPr>
        <w:spacing w:line="360" w:lineRule="auto"/>
        <w:jc w:val="center"/>
        <w:rPr>
          <w:rFonts w:ascii="Times New Roman" w:eastAsia="Times New Roman" w:hAnsi="Times New Roman" w:cs="Times New Roman"/>
          <w:sz w:val="32"/>
          <w:szCs w:val="32"/>
          <w:lang w:val="uk-UA"/>
        </w:rPr>
      </w:pPr>
    </w:p>
    <w:p w14:paraId="0340E44D" w14:textId="6B83229B" w:rsidR="00033ADE" w:rsidRDefault="00033ADE" w:rsidP="00DD4900">
      <w:pPr>
        <w:spacing w:line="360" w:lineRule="auto"/>
        <w:jc w:val="center"/>
        <w:rPr>
          <w:rFonts w:ascii="Times New Roman" w:eastAsia="Times New Roman" w:hAnsi="Times New Roman" w:cs="Times New Roman"/>
          <w:sz w:val="32"/>
          <w:szCs w:val="32"/>
          <w:lang w:val="uk-UA"/>
        </w:rPr>
      </w:pPr>
    </w:p>
    <w:p w14:paraId="4274ABC5" w14:textId="77777777" w:rsidR="00DD4900" w:rsidRDefault="00DD4900" w:rsidP="00DD4900">
      <w:pPr>
        <w:spacing w:line="360" w:lineRule="auto"/>
        <w:jc w:val="center"/>
        <w:rPr>
          <w:rFonts w:ascii="Times New Roman" w:eastAsia="Times New Roman" w:hAnsi="Times New Roman" w:cs="Times New Roman"/>
          <w:sz w:val="32"/>
          <w:szCs w:val="32"/>
          <w:lang w:val="uk-UA"/>
        </w:rPr>
      </w:pPr>
    </w:p>
    <w:p w14:paraId="10EE8886" w14:textId="77777777" w:rsidR="00DD4900" w:rsidRDefault="00DD4900" w:rsidP="00DD4900">
      <w:pPr>
        <w:spacing w:line="360" w:lineRule="auto"/>
        <w:jc w:val="center"/>
        <w:rPr>
          <w:rFonts w:ascii="Times New Roman" w:eastAsia="Times New Roman" w:hAnsi="Times New Roman" w:cs="Times New Roman"/>
          <w:sz w:val="32"/>
          <w:szCs w:val="32"/>
          <w:lang w:val="uk-UA"/>
        </w:rPr>
      </w:pPr>
    </w:p>
    <w:p w14:paraId="29F83BFF" w14:textId="7566D164" w:rsidR="00DD4900" w:rsidRDefault="00033ADE" w:rsidP="00DD4900">
      <w:pPr>
        <w:ind w:firstLine="709"/>
        <w:jc w:val="center"/>
        <w:rPr>
          <w:rFonts w:ascii="Times New Roman" w:eastAsia="Times New Roman" w:hAnsi="Times New Roman" w:cs="Times New Roman"/>
          <w:sz w:val="32"/>
          <w:szCs w:val="32"/>
          <w:lang w:val="uk-UA"/>
        </w:rPr>
      </w:pPr>
      <w:r>
        <w:rPr>
          <w:rFonts w:ascii="Times New Roman" w:eastAsia="Times New Roman" w:hAnsi="Times New Roman" w:cs="Times New Roman"/>
          <w:sz w:val="32"/>
          <w:szCs w:val="32"/>
          <w:lang w:val="uk-UA"/>
        </w:rPr>
        <w:t>Дніпро – 2026</w:t>
      </w:r>
    </w:p>
    <w:p w14:paraId="11DDA194" w14:textId="77777777" w:rsidR="00033ADE" w:rsidRDefault="00033ADE" w:rsidP="00DD4900">
      <w:pPr>
        <w:ind w:firstLine="709"/>
        <w:jc w:val="center"/>
        <w:rPr>
          <w:rFonts w:ascii="Times New Roman" w:eastAsia="Times New Roman" w:hAnsi="Times New Roman" w:cs="Times New Roman"/>
          <w:sz w:val="32"/>
          <w:szCs w:val="32"/>
          <w:lang w:val="uk-UA"/>
        </w:rPr>
      </w:pPr>
    </w:p>
    <w:p w14:paraId="33226BC5" w14:textId="77777777" w:rsidR="0011343A" w:rsidRDefault="0011343A" w:rsidP="006C7D05">
      <w:pPr>
        <w:spacing w:after="240"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ЗМІСТ</w:t>
      </w:r>
    </w:p>
    <w:p w14:paraId="4A8D3F01" w14:textId="6604B755" w:rsidR="0011343A" w:rsidRDefault="0011343A" w:rsidP="006C7D05">
      <w:pPr>
        <w:spacing w:after="240" w:line="360" w:lineRule="auto"/>
        <w:rPr>
          <w:rFonts w:ascii="Times New Roman" w:hAnsi="Times New Roman" w:cs="Times New Roman"/>
          <w:b/>
          <w:bCs/>
          <w:sz w:val="28"/>
          <w:szCs w:val="28"/>
          <w:lang w:val="uk-UA"/>
        </w:rPr>
      </w:pPr>
      <w:r>
        <w:rPr>
          <w:rFonts w:ascii="Times New Roman" w:hAnsi="Times New Roman" w:cs="Times New Roman"/>
          <w:b/>
          <w:bCs/>
          <w:sz w:val="28"/>
          <w:szCs w:val="28"/>
          <w:lang w:val="uk-UA"/>
        </w:rPr>
        <w:t>ВСТУП</w:t>
      </w:r>
      <w:r w:rsidR="00C1562A">
        <w:rPr>
          <w:rFonts w:ascii="Times New Roman" w:hAnsi="Times New Roman" w:cs="Times New Roman"/>
          <w:b/>
          <w:bCs/>
          <w:sz w:val="28"/>
          <w:szCs w:val="28"/>
          <w:lang w:val="uk-UA"/>
        </w:rPr>
        <w:t>………………………………………………………………………</w:t>
      </w:r>
      <w:r w:rsidR="003168AE">
        <w:rPr>
          <w:rFonts w:ascii="Times New Roman" w:hAnsi="Times New Roman" w:cs="Times New Roman"/>
          <w:b/>
          <w:bCs/>
          <w:sz w:val="28"/>
          <w:szCs w:val="28"/>
          <w:lang w:val="uk-UA"/>
        </w:rPr>
        <w:t>...</w:t>
      </w:r>
      <w:r w:rsidR="00C1562A">
        <w:rPr>
          <w:rFonts w:ascii="Times New Roman" w:hAnsi="Times New Roman" w:cs="Times New Roman"/>
          <w:b/>
          <w:bCs/>
          <w:sz w:val="28"/>
          <w:szCs w:val="28"/>
          <w:lang w:val="uk-UA"/>
        </w:rPr>
        <w:t>…..3</w:t>
      </w:r>
    </w:p>
    <w:p w14:paraId="27B6EC6C" w14:textId="6871833A" w:rsidR="0011343A" w:rsidRDefault="0011343A" w:rsidP="006C7D05">
      <w:pPr>
        <w:spacing w:after="240" w:line="360" w:lineRule="auto"/>
        <w:jc w:val="both"/>
        <w:rPr>
          <w:rFonts w:ascii="Times New Roman" w:hAnsi="Times New Roman" w:cs="Times New Roman"/>
          <w:b/>
          <w:bCs/>
          <w:sz w:val="28"/>
          <w:szCs w:val="28"/>
          <w:lang w:val="uk-UA"/>
        </w:rPr>
      </w:pPr>
      <w:r w:rsidRPr="00CA7DDE">
        <w:rPr>
          <w:rFonts w:ascii="Times New Roman" w:hAnsi="Times New Roman" w:cs="Times New Roman"/>
          <w:b/>
          <w:bCs/>
          <w:sz w:val="28"/>
          <w:szCs w:val="28"/>
          <w:lang w:val="uk-UA"/>
        </w:rPr>
        <w:t>РОЗДІЛ 1</w:t>
      </w:r>
      <w:r>
        <w:rPr>
          <w:rFonts w:ascii="Times New Roman" w:hAnsi="Times New Roman" w:cs="Times New Roman"/>
          <w:b/>
          <w:bCs/>
          <w:sz w:val="28"/>
          <w:szCs w:val="28"/>
          <w:lang w:val="uk-UA"/>
        </w:rPr>
        <w:t xml:space="preserve"> </w:t>
      </w:r>
      <w:r w:rsidR="001213FA" w:rsidRPr="001213FA">
        <w:rPr>
          <w:rFonts w:ascii="Times New Roman" w:hAnsi="Times New Roman" w:cs="Times New Roman"/>
          <w:b/>
          <w:bCs/>
          <w:sz w:val="28"/>
          <w:szCs w:val="28"/>
          <w:lang w:val="uk-UA"/>
        </w:rPr>
        <w:t xml:space="preserve">ІНСТРУМЕНТАЛЬНА </w:t>
      </w:r>
      <w:r w:rsidR="001213FA">
        <w:rPr>
          <w:rFonts w:ascii="Times New Roman" w:hAnsi="Times New Roman" w:cs="Times New Roman"/>
          <w:b/>
          <w:bCs/>
          <w:sz w:val="28"/>
          <w:szCs w:val="28"/>
          <w:lang w:val="uk-UA"/>
        </w:rPr>
        <w:t xml:space="preserve">ПРОГРАМНА </w:t>
      </w:r>
      <w:r w:rsidR="001213FA" w:rsidRPr="001213FA">
        <w:rPr>
          <w:rFonts w:ascii="Times New Roman" w:hAnsi="Times New Roman" w:cs="Times New Roman"/>
          <w:b/>
          <w:bCs/>
          <w:sz w:val="28"/>
          <w:szCs w:val="28"/>
          <w:lang w:val="uk-UA"/>
        </w:rPr>
        <w:t xml:space="preserve">МУЗИКА МЕЖІ ХХ-ХХІ </w:t>
      </w:r>
      <w:r w:rsidR="001448AD">
        <w:rPr>
          <w:rFonts w:ascii="Times New Roman" w:hAnsi="Times New Roman" w:cs="Times New Roman"/>
          <w:b/>
          <w:bCs/>
          <w:sz w:val="28"/>
          <w:szCs w:val="28"/>
          <w:lang w:val="uk-UA"/>
        </w:rPr>
        <w:t>ст</w:t>
      </w:r>
      <w:r w:rsidR="001213FA" w:rsidRPr="001213FA">
        <w:rPr>
          <w:rFonts w:ascii="Times New Roman" w:hAnsi="Times New Roman" w:cs="Times New Roman"/>
          <w:b/>
          <w:bCs/>
          <w:sz w:val="28"/>
          <w:szCs w:val="28"/>
          <w:lang w:val="uk-UA"/>
        </w:rPr>
        <w:t xml:space="preserve">. ЯК СПОСІБ ВІДОБРАЖЕННЯ </w:t>
      </w:r>
      <w:r w:rsidR="001213FA" w:rsidRPr="006C7D05">
        <w:rPr>
          <w:rFonts w:ascii="Times New Roman" w:hAnsi="Times New Roman" w:cs="Times New Roman"/>
          <w:b/>
          <w:bCs/>
          <w:sz w:val="28"/>
          <w:szCs w:val="28"/>
          <w:lang w:val="uk-UA"/>
        </w:rPr>
        <w:t>ПОСТМОДЕРНІСТИЧНОЇ</w:t>
      </w:r>
      <w:r w:rsidR="001213FA" w:rsidRPr="001213FA">
        <w:rPr>
          <w:rFonts w:ascii="Times New Roman" w:hAnsi="Times New Roman" w:cs="Times New Roman"/>
          <w:b/>
          <w:bCs/>
          <w:sz w:val="28"/>
          <w:szCs w:val="28"/>
          <w:lang w:val="uk-UA"/>
        </w:rPr>
        <w:t xml:space="preserve"> ДІЙСНОСТІ</w:t>
      </w:r>
      <w:r w:rsidR="001213FA">
        <w:rPr>
          <w:rFonts w:ascii="Times New Roman" w:hAnsi="Times New Roman" w:cs="Times New Roman"/>
          <w:b/>
          <w:bCs/>
          <w:sz w:val="28"/>
          <w:szCs w:val="28"/>
          <w:lang w:val="uk-UA"/>
        </w:rPr>
        <w:t xml:space="preserve"> </w:t>
      </w:r>
      <w:r w:rsidR="00C1562A">
        <w:rPr>
          <w:rFonts w:ascii="Times New Roman" w:hAnsi="Times New Roman" w:cs="Times New Roman"/>
          <w:b/>
          <w:bCs/>
          <w:sz w:val="28"/>
          <w:szCs w:val="28"/>
          <w:lang w:val="uk-UA"/>
        </w:rPr>
        <w:t>…………………………………………………………………</w:t>
      </w:r>
      <w:r w:rsidR="00F9351D">
        <w:rPr>
          <w:rFonts w:ascii="Times New Roman" w:hAnsi="Times New Roman" w:cs="Times New Roman"/>
          <w:b/>
          <w:bCs/>
          <w:sz w:val="28"/>
          <w:szCs w:val="28"/>
          <w:lang w:val="uk-UA"/>
        </w:rPr>
        <w:t>...</w:t>
      </w:r>
      <w:r w:rsidR="003168AE">
        <w:rPr>
          <w:rFonts w:ascii="Times New Roman" w:hAnsi="Times New Roman" w:cs="Times New Roman"/>
          <w:b/>
          <w:bCs/>
          <w:sz w:val="28"/>
          <w:szCs w:val="28"/>
          <w:lang w:val="uk-UA"/>
        </w:rPr>
        <w:t>...6</w:t>
      </w:r>
    </w:p>
    <w:p w14:paraId="2F98A3A8" w14:textId="1DC8D328" w:rsidR="0011343A" w:rsidRDefault="0011343A" w:rsidP="006C7D05">
      <w:pPr>
        <w:spacing w:after="24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1.1 </w:t>
      </w:r>
      <w:r w:rsidR="001213FA" w:rsidRPr="003D59A0">
        <w:rPr>
          <w:rFonts w:ascii="Times New Roman" w:hAnsi="Times New Roman" w:cs="Times New Roman"/>
          <w:sz w:val="28"/>
          <w:szCs w:val="28"/>
          <w:lang w:val="uk-UA"/>
        </w:rPr>
        <w:t>Стильовий плюралізм у творчості українських митців</w:t>
      </w:r>
      <w:r w:rsidR="00A503EF">
        <w:rPr>
          <w:rFonts w:ascii="Times New Roman" w:hAnsi="Times New Roman" w:cs="Times New Roman"/>
          <w:sz w:val="28"/>
          <w:szCs w:val="28"/>
          <w:lang w:val="uk-UA"/>
        </w:rPr>
        <w:t>……</w:t>
      </w:r>
      <w:r w:rsidR="00A503EF" w:rsidRPr="001E70FB">
        <w:rPr>
          <w:rFonts w:ascii="Times New Roman" w:hAnsi="Times New Roman" w:cs="Times New Roman"/>
          <w:sz w:val="28"/>
          <w:szCs w:val="28"/>
          <w:lang w:val="uk-UA"/>
        </w:rPr>
        <w:t>…</w:t>
      </w:r>
      <w:r w:rsidR="001E70FB">
        <w:rPr>
          <w:rFonts w:ascii="Times New Roman" w:hAnsi="Times New Roman" w:cs="Times New Roman"/>
          <w:sz w:val="28"/>
          <w:szCs w:val="28"/>
          <w:lang w:val="uk-UA"/>
        </w:rPr>
        <w:t>…</w:t>
      </w:r>
      <w:r w:rsidR="00F9351D">
        <w:rPr>
          <w:rFonts w:ascii="Times New Roman" w:hAnsi="Times New Roman" w:cs="Times New Roman"/>
          <w:sz w:val="28"/>
          <w:szCs w:val="28"/>
          <w:lang w:val="uk-UA"/>
        </w:rPr>
        <w:t>..</w:t>
      </w:r>
      <w:r w:rsidR="00D50440">
        <w:rPr>
          <w:rFonts w:ascii="Times New Roman" w:hAnsi="Times New Roman" w:cs="Times New Roman"/>
          <w:sz w:val="28"/>
          <w:szCs w:val="28"/>
          <w:lang w:val="uk-UA"/>
        </w:rPr>
        <w:t>.</w:t>
      </w:r>
      <w:r w:rsidR="00F9351D">
        <w:rPr>
          <w:rFonts w:ascii="Times New Roman" w:hAnsi="Times New Roman" w:cs="Times New Roman"/>
          <w:sz w:val="28"/>
          <w:szCs w:val="28"/>
          <w:lang w:val="uk-UA"/>
        </w:rPr>
        <w:t>.</w:t>
      </w:r>
      <w:r w:rsidR="001E70FB">
        <w:rPr>
          <w:rFonts w:ascii="Times New Roman" w:hAnsi="Times New Roman" w:cs="Times New Roman"/>
          <w:sz w:val="28"/>
          <w:szCs w:val="28"/>
          <w:lang w:val="uk-UA"/>
        </w:rPr>
        <w:t>…</w:t>
      </w:r>
      <w:r w:rsidR="003168AE">
        <w:rPr>
          <w:rFonts w:ascii="Times New Roman" w:hAnsi="Times New Roman" w:cs="Times New Roman"/>
          <w:sz w:val="28"/>
          <w:szCs w:val="28"/>
          <w:lang w:val="uk-UA"/>
        </w:rPr>
        <w:t>7</w:t>
      </w:r>
    </w:p>
    <w:p w14:paraId="0DCB3542" w14:textId="536C275E" w:rsidR="0011343A" w:rsidRDefault="0011343A" w:rsidP="006C7D05">
      <w:pPr>
        <w:spacing w:after="24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1.2 </w:t>
      </w:r>
      <w:r w:rsidR="001213FA">
        <w:rPr>
          <w:rFonts w:ascii="Times New Roman" w:hAnsi="Times New Roman" w:cs="Times New Roman"/>
          <w:bCs/>
          <w:sz w:val="28"/>
          <w:szCs w:val="28"/>
          <w:lang w:val="uk-UA"/>
        </w:rPr>
        <w:t xml:space="preserve">Постать Ганни Гаврилець в контексті сучасної </w:t>
      </w:r>
      <w:r w:rsidR="00E63011">
        <w:rPr>
          <w:rFonts w:ascii="Times New Roman" w:hAnsi="Times New Roman" w:cs="Times New Roman"/>
          <w:bCs/>
          <w:sz w:val="28"/>
          <w:szCs w:val="28"/>
          <w:lang w:val="uk-UA"/>
        </w:rPr>
        <w:t>української музичної культури</w:t>
      </w:r>
      <w:r w:rsidR="001E70FB">
        <w:rPr>
          <w:rFonts w:ascii="Times New Roman" w:hAnsi="Times New Roman" w:cs="Times New Roman"/>
          <w:bCs/>
          <w:sz w:val="28"/>
          <w:szCs w:val="28"/>
          <w:lang w:val="uk-UA"/>
        </w:rPr>
        <w:t>…………………………………………………………………………</w:t>
      </w:r>
      <w:r w:rsidR="00D50440">
        <w:rPr>
          <w:rFonts w:ascii="Times New Roman" w:hAnsi="Times New Roman" w:cs="Times New Roman"/>
          <w:bCs/>
          <w:sz w:val="28"/>
          <w:szCs w:val="28"/>
          <w:lang w:val="uk-UA"/>
        </w:rPr>
        <w:t>.</w:t>
      </w:r>
      <w:r w:rsidR="001E70FB">
        <w:rPr>
          <w:rFonts w:ascii="Times New Roman" w:hAnsi="Times New Roman" w:cs="Times New Roman"/>
          <w:bCs/>
          <w:sz w:val="28"/>
          <w:szCs w:val="28"/>
          <w:lang w:val="uk-UA"/>
        </w:rPr>
        <w:t>1</w:t>
      </w:r>
      <w:r w:rsidR="003168AE">
        <w:rPr>
          <w:rFonts w:ascii="Times New Roman" w:hAnsi="Times New Roman" w:cs="Times New Roman"/>
          <w:bCs/>
          <w:sz w:val="28"/>
          <w:szCs w:val="28"/>
          <w:lang w:val="uk-UA"/>
        </w:rPr>
        <w:t>1</w:t>
      </w:r>
    </w:p>
    <w:p w14:paraId="47C6D48E" w14:textId="180C60C8" w:rsidR="0011343A" w:rsidRDefault="0011343A" w:rsidP="006C7D05">
      <w:pPr>
        <w:spacing w:after="240" w:line="360" w:lineRule="auto"/>
        <w:jc w:val="both"/>
        <w:rPr>
          <w:rFonts w:ascii="Times New Roman" w:hAnsi="Times New Roman" w:cs="Times New Roman"/>
          <w:b/>
          <w:bCs/>
          <w:sz w:val="28"/>
          <w:szCs w:val="28"/>
          <w:lang w:val="uk-UA"/>
        </w:rPr>
      </w:pPr>
      <w:r w:rsidRPr="00EE54EF">
        <w:rPr>
          <w:rFonts w:ascii="Times New Roman" w:hAnsi="Times New Roman" w:cs="Times New Roman"/>
          <w:b/>
          <w:bCs/>
          <w:sz w:val="28"/>
          <w:szCs w:val="28"/>
          <w:lang w:val="uk-UA"/>
        </w:rPr>
        <w:t>РОЗДІЛ 2 ОБРАЗНА СФЕРА ПРОГРАМН</w:t>
      </w:r>
      <w:r w:rsidR="001448AD">
        <w:rPr>
          <w:rFonts w:ascii="Times New Roman" w:hAnsi="Times New Roman" w:cs="Times New Roman"/>
          <w:b/>
          <w:bCs/>
          <w:sz w:val="28"/>
          <w:szCs w:val="28"/>
          <w:lang w:val="uk-UA"/>
        </w:rPr>
        <w:t>ИХ</w:t>
      </w:r>
      <w:r w:rsidRPr="00EE54EF">
        <w:rPr>
          <w:rFonts w:ascii="Times New Roman" w:hAnsi="Times New Roman" w:cs="Times New Roman"/>
          <w:b/>
          <w:bCs/>
          <w:sz w:val="28"/>
          <w:szCs w:val="28"/>
          <w:lang w:val="uk-UA"/>
        </w:rPr>
        <w:t xml:space="preserve"> ІНСТРУМЕНТАЛЬН</w:t>
      </w:r>
      <w:r w:rsidR="001448AD">
        <w:rPr>
          <w:rFonts w:ascii="Times New Roman" w:hAnsi="Times New Roman" w:cs="Times New Roman"/>
          <w:b/>
          <w:bCs/>
          <w:sz w:val="28"/>
          <w:szCs w:val="28"/>
          <w:lang w:val="uk-UA"/>
        </w:rPr>
        <w:t>ИХ</w:t>
      </w:r>
      <w:r w:rsidRPr="00EE54EF">
        <w:rPr>
          <w:rFonts w:ascii="Times New Roman" w:hAnsi="Times New Roman" w:cs="Times New Roman"/>
          <w:b/>
          <w:bCs/>
          <w:sz w:val="28"/>
          <w:szCs w:val="28"/>
          <w:lang w:val="uk-UA"/>
        </w:rPr>
        <w:t xml:space="preserve"> ТВОР</w:t>
      </w:r>
      <w:r w:rsidR="001448AD">
        <w:rPr>
          <w:rFonts w:ascii="Times New Roman" w:hAnsi="Times New Roman" w:cs="Times New Roman"/>
          <w:b/>
          <w:bCs/>
          <w:sz w:val="28"/>
          <w:szCs w:val="28"/>
          <w:lang w:val="uk-UA"/>
        </w:rPr>
        <w:t>ІВ</w:t>
      </w:r>
      <w:r w:rsidRPr="00EE54EF">
        <w:rPr>
          <w:rFonts w:ascii="Times New Roman" w:hAnsi="Times New Roman" w:cs="Times New Roman"/>
          <w:b/>
          <w:bCs/>
          <w:sz w:val="28"/>
          <w:szCs w:val="28"/>
          <w:lang w:val="uk-UA"/>
        </w:rPr>
        <w:t xml:space="preserve"> ГАННИ ГАВРИЛЕЦЬ</w:t>
      </w:r>
      <w:r w:rsidR="00C1562A">
        <w:rPr>
          <w:rFonts w:ascii="Times New Roman" w:hAnsi="Times New Roman" w:cs="Times New Roman"/>
          <w:b/>
          <w:bCs/>
          <w:sz w:val="28"/>
          <w:szCs w:val="28"/>
          <w:lang w:val="uk-UA"/>
        </w:rPr>
        <w:t>………………………………………</w:t>
      </w:r>
      <w:r w:rsidR="00F9351D">
        <w:rPr>
          <w:rFonts w:ascii="Times New Roman" w:hAnsi="Times New Roman" w:cs="Times New Roman"/>
          <w:b/>
          <w:bCs/>
          <w:sz w:val="28"/>
          <w:szCs w:val="28"/>
          <w:lang w:val="uk-UA"/>
        </w:rPr>
        <w:t>……</w:t>
      </w:r>
      <w:r w:rsidR="00C1562A">
        <w:rPr>
          <w:rFonts w:ascii="Times New Roman" w:hAnsi="Times New Roman" w:cs="Times New Roman"/>
          <w:b/>
          <w:bCs/>
          <w:sz w:val="28"/>
          <w:szCs w:val="28"/>
          <w:lang w:val="uk-UA"/>
        </w:rPr>
        <w:t>…1</w:t>
      </w:r>
      <w:r w:rsidR="003168AE">
        <w:rPr>
          <w:rFonts w:ascii="Times New Roman" w:hAnsi="Times New Roman" w:cs="Times New Roman"/>
          <w:b/>
          <w:bCs/>
          <w:sz w:val="28"/>
          <w:szCs w:val="28"/>
          <w:lang w:val="uk-UA"/>
        </w:rPr>
        <w:t>4</w:t>
      </w:r>
    </w:p>
    <w:p w14:paraId="31D5328A" w14:textId="7FE8640F" w:rsidR="0011343A" w:rsidRDefault="0011343A" w:rsidP="006C7D05">
      <w:pPr>
        <w:spacing w:after="240" w:line="360" w:lineRule="auto"/>
        <w:jc w:val="both"/>
        <w:rPr>
          <w:rFonts w:ascii="Times New Roman" w:hAnsi="Times New Roman" w:cs="Times New Roman"/>
          <w:bCs/>
          <w:sz w:val="28"/>
          <w:szCs w:val="28"/>
          <w:lang w:val="uk-UA"/>
        </w:rPr>
      </w:pPr>
      <w:r>
        <w:rPr>
          <w:rFonts w:ascii="Times New Roman" w:hAnsi="Times New Roman" w:cs="Times New Roman"/>
          <w:b/>
          <w:bCs/>
          <w:sz w:val="28"/>
          <w:szCs w:val="28"/>
          <w:lang w:val="uk-UA"/>
        </w:rPr>
        <w:tab/>
      </w:r>
      <w:r>
        <w:rPr>
          <w:rFonts w:ascii="Times New Roman" w:hAnsi="Times New Roman" w:cs="Times New Roman"/>
          <w:bCs/>
          <w:sz w:val="28"/>
          <w:szCs w:val="28"/>
          <w:lang w:val="uk-UA"/>
        </w:rPr>
        <w:t xml:space="preserve">2.1 </w:t>
      </w:r>
      <w:r w:rsidR="0003795B" w:rsidRPr="0003795B">
        <w:rPr>
          <w:rFonts w:ascii="Times New Roman" w:hAnsi="Times New Roman" w:cs="Times New Roman"/>
          <w:bCs/>
          <w:sz w:val="28"/>
          <w:szCs w:val="28"/>
          <w:lang w:val="uk-UA"/>
        </w:rPr>
        <w:t xml:space="preserve">Медитативно-ліричний вектор образності </w:t>
      </w:r>
      <w:r w:rsidR="001E70FB">
        <w:rPr>
          <w:rFonts w:ascii="Times New Roman" w:hAnsi="Times New Roman" w:cs="Times New Roman"/>
          <w:bCs/>
          <w:sz w:val="28"/>
          <w:szCs w:val="28"/>
          <w:lang w:val="uk-UA"/>
        </w:rPr>
        <w:t>мисткині</w:t>
      </w:r>
      <w:r w:rsidR="00A503EF">
        <w:rPr>
          <w:rFonts w:ascii="Times New Roman" w:hAnsi="Times New Roman" w:cs="Times New Roman"/>
          <w:bCs/>
          <w:sz w:val="28"/>
          <w:szCs w:val="28"/>
          <w:lang w:val="uk-UA"/>
        </w:rPr>
        <w:t>…</w:t>
      </w:r>
      <w:r w:rsidR="001E70FB">
        <w:rPr>
          <w:rFonts w:ascii="Times New Roman" w:hAnsi="Times New Roman" w:cs="Times New Roman"/>
          <w:bCs/>
          <w:sz w:val="28"/>
          <w:szCs w:val="28"/>
          <w:lang w:val="uk-UA"/>
        </w:rPr>
        <w:t>.</w:t>
      </w:r>
      <w:r w:rsidR="00A503EF">
        <w:rPr>
          <w:rFonts w:ascii="Times New Roman" w:hAnsi="Times New Roman" w:cs="Times New Roman"/>
          <w:bCs/>
          <w:sz w:val="28"/>
          <w:szCs w:val="28"/>
          <w:lang w:val="uk-UA"/>
        </w:rPr>
        <w:t>………………………</w:t>
      </w:r>
      <w:r w:rsidR="001E70FB">
        <w:rPr>
          <w:rFonts w:ascii="Times New Roman" w:hAnsi="Times New Roman" w:cs="Times New Roman"/>
          <w:bCs/>
          <w:sz w:val="28"/>
          <w:szCs w:val="28"/>
          <w:lang w:val="uk-UA"/>
        </w:rPr>
        <w:t>………………………………………..</w:t>
      </w:r>
      <w:r w:rsidR="00A503EF">
        <w:rPr>
          <w:rFonts w:ascii="Times New Roman" w:hAnsi="Times New Roman" w:cs="Times New Roman"/>
          <w:bCs/>
          <w:sz w:val="28"/>
          <w:szCs w:val="28"/>
          <w:lang w:val="uk-UA"/>
        </w:rPr>
        <w:t>…</w:t>
      </w:r>
      <w:r w:rsidR="001E70FB">
        <w:rPr>
          <w:rFonts w:ascii="Times New Roman" w:hAnsi="Times New Roman" w:cs="Times New Roman"/>
          <w:bCs/>
          <w:sz w:val="28"/>
          <w:szCs w:val="28"/>
          <w:lang w:val="uk-UA"/>
        </w:rPr>
        <w:t>…</w:t>
      </w:r>
      <w:r w:rsidR="00F9351D">
        <w:rPr>
          <w:rFonts w:ascii="Times New Roman" w:hAnsi="Times New Roman" w:cs="Times New Roman"/>
          <w:bCs/>
          <w:sz w:val="28"/>
          <w:szCs w:val="28"/>
          <w:lang w:val="uk-UA"/>
        </w:rPr>
        <w:t>..</w:t>
      </w:r>
      <w:r w:rsidR="00A503EF">
        <w:rPr>
          <w:rFonts w:ascii="Times New Roman" w:hAnsi="Times New Roman" w:cs="Times New Roman"/>
          <w:bCs/>
          <w:sz w:val="28"/>
          <w:szCs w:val="28"/>
          <w:lang w:val="uk-UA"/>
        </w:rPr>
        <w:t>.</w:t>
      </w:r>
      <w:r w:rsidR="001E70FB">
        <w:rPr>
          <w:rFonts w:ascii="Times New Roman" w:hAnsi="Times New Roman" w:cs="Times New Roman"/>
          <w:bCs/>
          <w:sz w:val="28"/>
          <w:szCs w:val="28"/>
          <w:lang w:val="uk-UA"/>
        </w:rPr>
        <w:t>1</w:t>
      </w:r>
      <w:r w:rsidR="003168AE">
        <w:rPr>
          <w:rFonts w:ascii="Times New Roman" w:hAnsi="Times New Roman" w:cs="Times New Roman"/>
          <w:bCs/>
          <w:sz w:val="28"/>
          <w:szCs w:val="28"/>
          <w:lang w:val="uk-UA"/>
        </w:rPr>
        <w:t>5</w:t>
      </w:r>
    </w:p>
    <w:p w14:paraId="5B00A1A3" w14:textId="63F66D8F" w:rsidR="0011343A" w:rsidRDefault="0011343A" w:rsidP="006C7D05">
      <w:pPr>
        <w:spacing w:after="24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ab/>
        <w:t xml:space="preserve">2.2 </w:t>
      </w:r>
      <w:r w:rsidR="0003795B" w:rsidRPr="0003795B">
        <w:rPr>
          <w:rFonts w:ascii="Times New Roman" w:hAnsi="Times New Roman" w:cs="Times New Roman"/>
          <w:color w:val="000000" w:themeColor="text1"/>
          <w:sz w:val="28"/>
          <w:szCs w:val="28"/>
          <w:lang w:val="uk-UA"/>
        </w:rPr>
        <w:t xml:space="preserve">Драматургія активної експресії у програмних творах </w:t>
      </w:r>
      <w:r w:rsidR="0003795B">
        <w:rPr>
          <w:rFonts w:ascii="Times New Roman" w:hAnsi="Times New Roman" w:cs="Times New Roman"/>
          <w:color w:val="000000" w:themeColor="text1"/>
          <w:sz w:val="28"/>
          <w:szCs w:val="28"/>
          <w:lang w:val="uk-UA"/>
        </w:rPr>
        <w:t>композиторки</w:t>
      </w:r>
      <w:r w:rsidR="001E70FB">
        <w:rPr>
          <w:rFonts w:ascii="Times New Roman" w:hAnsi="Times New Roman" w:cs="Times New Roman"/>
          <w:bCs/>
          <w:sz w:val="28"/>
          <w:szCs w:val="28"/>
          <w:lang w:val="uk-UA"/>
        </w:rPr>
        <w:t>………………………………………………</w:t>
      </w:r>
      <w:r w:rsidR="003D73B0">
        <w:rPr>
          <w:rFonts w:ascii="Times New Roman" w:hAnsi="Times New Roman" w:cs="Times New Roman"/>
          <w:bCs/>
          <w:sz w:val="28"/>
          <w:szCs w:val="28"/>
          <w:lang w:val="uk-UA"/>
        </w:rPr>
        <w:t>.</w:t>
      </w:r>
      <w:r w:rsidR="001E70FB">
        <w:rPr>
          <w:rFonts w:ascii="Times New Roman" w:hAnsi="Times New Roman" w:cs="Times New Roman"/>
          <w:bCs/>
          <w:sz w:val="28"/>
          <w:szCs w:val="28"/>
          <w:lang w:val="uk-UA"/>
        </w:rPr>
        <w:t>…………</w:t>
      </w:r>
      <w:r w:rsidR="00A503EF">
        <w:rPr>
          <w:rFonts w:ascii="Times New Roman" w:hAnsi="Times New Roman" w:cs="Times New Roman"/>
          <w:bCs/>
          <w:sz w:val="28"/>
          <w:szCs w:val="28"/>
          <w:lang w:val="uk-UA"/>
        </w:rPr>
        <w:t>……</w:t>
      </w:r>
      <w:r w:rsidR="001E70FB">
        <w:rPr>
          <w:rFonts w:ascii="Times New Roman" w:hAnsi="Times New Roman" w:cs="Times New Roman"/>
          <w:bCs/>
          <w:sz w:val="28"/>
          <w:szCs w:val="28"/>
          <w:lang w:val="uk-UA"/>
        </w:rPr>
        <w:t>..</w:t>
      </w:r>
      <w:r w:rsidR="00A503EF">
        <w:rPr>
          <w:rFonts w:ascii="Times New Roman" w:hAnsi="Times New Roman" w:cs="Times New Roman"/>
          <w:bCs/>
          <w:sz w:val="28"/>
          <w:szCs w:val="28"/>
          <w:lang w:val="uk-UA"/>
        </w:rPr>
        <w:t>…</w:t>
      </w:r>
      <w:r w:rsidR="00F9351D">
        <w:rPr>
          <w:rFonts w:ascii="Times New Roman" w:hAnsi="Times New Roman" w:cs="Times New Roman"/>
          <w:bCs/>
          <w:sz w:val="28"/>
          <w:szCs w:val="28"/>
          <w:lang w:val="uk-UA"/>
        </w:rPr>
        <w:t>.</w:t>
      </w:r>
      <w:r w:rsidR="00A503EF">
        <w:rPr>
          <w:rFonts w:ascii="Times New Roman" w:hAnsi="Times New Roman" w:cs="Times New Roman"/>
          <w:bCs/>
          <w:sz w:val="28"/>
          <w:szCs w:val="28"/>
          <w:lang w:val="uk-UA"/>
        </w:rPr>
        <w:t>.</w:t>
      </w:r>
      <w:r w:rsidR="001E70FB">
        <w:rPr>
          <w:rFonts w:ascii="Times New Roman" w:hAnsi="Times New Roman" w:cs="Times New Roman"/>
          <w:bCs/>
          <w:sz w:val="28"/>
          <w:szCs w:val="28"/>
          <w:lang w:val="uk-UA"/>
        </w:rPr>
        <w:t>2</w:t>
      </w:r>
      <w:r w:rsidR="003168AE">
        <w:rPr>
          <w:rFonts w:ascii="Times New Roman" w:hAnsi="Times New Roman" w:cs="Times New Roman"/>
          <w:bCs/>
          <w:sz w:val="28"/>
          <w:szCs w:val="28"/>
          <w:lang w:val="uk-UA"/>
        </w:rPr>
        <w:t>3</w:t>
      </w:r>
    </w:p>
    <w:p w14:paraId="4245CB52" w14:textId="3C3AB195" w:rsidR="0011343A" w:rsidRPr="0011343A" w:rsidRDefault="0011343A" w:rsidP="006C7D05">
      <w:pPr>
        <w:spacing w:after="240" w:line="360" w:lineRule="auto"/>
        <w:jc w:val="both"/>
        <w:rPr>
          <w:rFonts w:ascii="Times New Roman" w:hAnsi="Times New Roman" w:cs="Times New Roman"/>
          <w:b/>
          <w:bCs/>
          <w:sz w:val="28"/>
          <w:szCs w:val="28"/>
          <w:lang w:val="uk-UA"/>
        </w:rPr>
      </w:pPr>
      <w:r w:rsidRPr="0011343A">
        <w:rPr>
          <w:rFonts w:ascii="Times New Roman" w:hAnsi="Times New Roman" w:cs="Times New Roman"/>
          <w:b/>
          <w:bCs/>
          <w:sz w:val="28"/>
          <w:szCs w:val="28"/>
          <w:lang w:val="uk-UA"/>
        </w:rPr>
        <w:t>ВИСНОВКИ</w:t>
      </w:r>
      <w:r w:rsidR="003D73B0">
        <w:rPr>
          <w:rFonts w:ascii="Times New Roman" w:hAnsi="Times New Roman" w:cs="Times New Roman"/>
          <w:b/>
          <w:bCs/>
          <w:sz w:val="28"/>
          <w:szCs w:val="28"/>
          <w:lang w:val="uk-UA"/>
        </w:rPr>
        <w:t>…………………………………………………………………….</w:t>
      </w:r>
      <w:r w:rsidR="003168AE">
        <w:rPr>
          <w:rFonts w:ascii="Times New Roman" w:hAnsi="Times New Roman" w:cs="Times New Roman"/>
          <w:b/>
          <w:bCs/>
          <w:sz w:val="28"/>
          <w:szCs w:val="28"/>
          <w:lang w:val="uk-UA"/>
        </w:rPr>
        <w:t>.29</w:t>
      </w:r>
    </w:p>
    <w:p w14:paraId="0A95F237" w14:textId="2E3687DB" w:rsidR="0011343A" w:rsidRDefault="001448AD" w:rsidP="006C7D05">
      <w:pPr>
        <w:spacing w:after="240" w:line="360" w:lineRule="auto"/>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СПИСОК</w:t>
      </w:r>
      <w:r w:rsidR="0003795B">
        <w:rPr>
          <w:rFonts w:ascii="Times New Roman" w:hAnsi="Times New Roman" w:cs="Times New Roman"/>
          <w:b/>
          <w:bCs/>
          <w:sz w:val="28"/>
          <w:szCs w:val="28"/>
          <w:lang w:val="uk-UA"/>
        </w:rPr>
        <w:t xml:space="preserve"> ВИКОРИСТАНИХ ДЖЕРЕЛ</w:t>
      </w:r>
      <w:r w:rsidR="003D73B0">
        <w:rPr>
          <w:rFonts w:ascii="Times New Roman" w:hAnsi="Times New Roman" w:cs="Times New Roman"/>
          <w:b/>
          <w:bCs/>
          <w:sz w:val="28"/>
          <w:szCs w:val="28"/>
          <w:lang w:val="uk-UA"/>
        </w:rPr>
        <w:t>…………………………………</w:t>
      </w:r>
      <w:r w:rsidR="003168AE">
        <w:rPr>
          <w:rFonts w:ascii="Times New Roman" w:hAnsi="Times New Roman" w:cs="Times New Roman"/>
          <w:b/>
          <w:bCs/>
          <w:sz w:val="28"/>
          <w:szCs w:val="28"/>
          <w:lang w:val="uk-UA"/>
        </w:rPr>
        <w:t>.</w:t>
      </w:r>
      <w:r w:rsidR="003D73B0">
        <w:rPr>
          <w:rFonts w:ascii="Times New Roman" w:hAnsi="Times New Roman" w:cs="Times New Roman"/>
          <w:b/>
          <w:bCs/>
          <w:sz w:val="28"/>
          <w:szCs w:val="28"/>
          <w:lang w:val="uk-UA"/>
        </w:rPr>
        <w:t>…3</w:t>
      </w:r>
      <w:r w:rsidR="003168AE">
        <w:rPr>
          <w:rFonts w:ascii="Times New Roman" w:hAnsi="Times New Roman" w:cs="Times New Roman"/>
          <w:b/>
          <w:bCs/>
          <w:sz w:val="28"/>
          <w:szCs w:val="28"/>
          <w:lang w:val="uk-UA"/>
        </w:rPr>
        <w:t>1</w:t>
      </w:r>
    </w:p>
    <w:p w14:paraId="3579F143" w14:textId="77777777" w:rsidR="0011343A" w:rsidRDefault="0011343A" w:rsidP="006C7D05">
      <w:pPr>
        <w:spacing w:line="360" w:lineRule="auto"/>
        <w:jc w:val="both"/>
        <w:rPr>
          <w:rFonts w:ascii="Times New Roman" w:hAnsi="Times New Roman" w:cs="Times New Roman"/>
          <w:b/>
          <w:bCs/>
          <w:sz w:val="28"/>
          <w:szCs w:val="28"/>
          <w:lang w:val="uk-UA"/>
        </w:rPr>
      </w:pPr>
    </w:p>
    <w:p w14:paraId="2229638B" w14:textId="77777777" w:rsidR="0011343A" w:rsidRDefault="0011343A" w:rsidP="0011343A">
      <w:pPr>
        <w:spacing w:line="360" w:lineRule="auto"/>
        <w:jc w:val="both"/>
        <w:rPr>
          <w:rFonts w:ascii="Times New Roman" w:hAnsi="Times New Roman" w:cs="Times New Roman"/>
          <w:b/>
          <w:bCs/>
          <w:sz w:val="28"/>
          <w:szCs w:val="28"/>
          <w:lang w:val="uk-UA"/>
        </w:rPr>
      </w:pPr>
    </w:p>
    <w:p w14:paraId="28DC9AEC" w14:textId="77777777" w:rsidR="0011343A" w:rsidRDefault="0011343A" w:rsidP="0011343A">
      <w:pPr>
        <w:spacing w:line="360" w:lineRule="auto"/>
        <w:jc w:val="both"/>
        <w:rPr>
          <w:rFonts w:ascii="Times New Roman" w:hAnsi="Times New Roman" w:cs="Times New Roman"/>
          <w:b/>
          <w:bCs/>
          <w:sz w:val="28"/>
          <w:szCs w:val="28"/>
          <w:lang w:val="uk-UA"/>
        </w:rPr>
      </w:pPr>
    </w:p>
    <w:p w14:paraId="323017E4" w14:textId="77777777" w:rsidR="0011343A" w:rsidRDefault="0011343A" w:rsidP="0011343A">
      <w:pPr>
        <w:spacing w:line="360" w:lineRule="auto"/>
        <w:jc w:val="both"/>
        <w:rPr>
          <w:rFonts w:ascii="Times New Roman" w:hAnsi="Times New Roman" w:cs="Times New Roman"/>
          <w:b/>
          <w:bCs/>
          <w:sz w:val="28"/>
          <w:szCs w:val="28"/>
          <w:lang w:val="uk-UA"/>
        </w:rPr>
      </w:pPr>
    </w:p>
    <w:p w14:paraId="7A115C98" w14:textId="77777777" w:rsidR="0011343A" w:rsidRDefault="0011343A" w:rsidP="0011343A">
      <w:pPr>
        <w:spacing w:line="360" w:lineRule="auto"/>
        <w:jc w:val="both"/>
        <w:rPr>
          <w:rFonts w:ascii="Times New Roman" w:hAnsi="Times New Roman" w:cs="Times New Roman"/>
          <w:b/>
          <w:bCs/>
          <w:sz w:val="28"/>
          <w:szCs w:val="28"/>
          <w:lang w:val="uk-UA"/>
        </w:rPr>
      </w:pPr>
    </w:p>
    <w:p w14:paraId="071A1A19" w14:textId="77777777" w:rsidR="0011343A" w:rsidRDefault="0011343A" w:rsidP="0011343A">
      <w:pPr>
        <w:spacing w:line="360" w:lineRule="auto"/>
        <w:jc w:val="both"/>
        <w:rPr>
          <w:rFonts w:ascii="Times New Roman" w:hAnsi="Times New Roman" w:cs="Times New Roman"/>
          <w:b/>
          <w:bCs/>
          <w:sz w:val="28"/>
          <w:szCs w:val="28"/>
          <w:lang w:val="uk-UA"/>
        </w:rPr>
      </w:pPr>
    </w:p>
    <w:p w14:paraId="0F67F3B2" w14:textId="77777777" w:rsidR="0011343A" w:rsidRDefault="0011343A" w:rsidP="0011343A">
      <w:pPr>
        <w:spacing w:line="360" w:lineRule="auto"/>
        <w:jc w:val="both"/>
        <w:rPr>
          <w:rFonts w:ascii="Times New Roman" w:hAnsi="Times New Roman" w:cs="Times New Roman"/>
          <w:b/>
          <w:bCs/>
          <w:sz w:val="28"/>
          <w:szCs w:val="28"/>
          <w:lang w:val="uk-UA"/>
        </w:rPr>
      </w:pPr>
    </w:p>
    <w:p w14:paraId="21FCB980" w14:textId="77777777" w:rsidR="0011343A" w:rsidRDefault="0011343A" w:rsidP="0011343A">
      <w:pPr>
        <w:spacing w:line="360" w:lineRule="auto"/>
        <w:jc w:val="both"/>
        <w:rPr>
          <w:rFonts w:ascii="Times New Roman" w:hAnsi="Times New Roman" w:cs="Times New Roman"/>
          <w:b/>
          <w:bCs/>
          <w:sz w:val="28"/>
          <w:szCs w:val="28"/>
          <w:lang w:val="uk-UA"/>
        </w:rPr>
      </w:pPr>
    </w:p>
    <w:p w14:paraId="77652210" w14:textId="77777777" w:rsidR="0011343A" w:rsidRDefault="0011343A" w:rsidP="0011343A">
      <w:pPr>
        <w:spacing w:line="360" w:lineRule="auto"/>
        <w:jc w:val="both"/>
        <w:rPr>
          <w:rFonts w:ascii="Times New Roman" w:hAnsi="Times New Roman" w:cs="Times New Roman"/>
          <w:b/>
          <w:bCs/>
          <w:sz w:val="28"/>
          <w:szCs w:val="28"/>
          <w:lang w:val="uk-UA"/>
        </w:rPr>
      </w:pPr>
    </w:p>
    <w:p w14:paraId="38D1379D" w14:textId="199B824F" w:rsidR="00DD4900" w:rsidRDefault="00DD4900" w:rsidP="00AF088F">
      <w:pPr>
        <w:spacing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ВСТУП</w:t>
      </w:r>
    </w:p>
    <w:p w14:paraId="7DE2D627" w14:textId="6FFFF50E" w:rsidR="00291DC6" w:rsidRDefault="00291DC6" w:rsidP="00AF088F">
      <w:pPr>
        <w:spacing w:line="360" w:lineRule="auto"/>
        <w:jc w:val="center"/>
        <w:rPr>
          <w:rFonts w:ascii="Times New Roman" w:hAnsi="Times New Roman" w:cs="Times New Roman"/>
          <w:b/>
          <w:bCs/>
          <w:sz w:val="28"/>
          <w:szCs w:val="28"/>
          <w:lang w:val="uk-UA"/>
        </w:rPr>
      </w:pPr>
    </w:p>
    <w:p w14:paraId="4968FB7E" w14:textId="77777777" w:rsidR="00291DC6" w:rsidRDefault="00291DC6" w:rsidP="00AF088F">
      <w:pPr>
        <w:spacing w:line="360" w:lineRule="auto"/>
        <w:jc w:val="center"/>
        <w:rPr>
          <w:rFonts w:ascii="Times New Roman" w:hAnsi="Times New Roman" w:cs="Times New Roman"/>
          <w:b/>
          <w:bCs/>
          <w:sz w:val="28"/>
          <w:szCs w:val="28"/>
          <w:lang w:val="uk-UA"/>
        </w:rPr>
      </w:pPr>
    </w:p>
    <w:p w14:paraId="4D4F561B" w14:textId="4B87F8C8" w:rsidR="00AF088F" w:rsidRPr="00AF088F" w:rsidRDefault="00AF088F" w:rsidP="00AF088F">
      <w:pPr>
        <w:spacing w:line="360" w:lineRule="auto"/>
        <w:ind w:firstLine="709"/>
        <w:jc w:val="both"/>
        <w:rPr>
          <w:rFonts w:ascii="Times New Roman" w:hAnsi="Times New Roman" w:cs="Times New Roman"/>
          <w:bCs/>
          <w:sz w:val="28"/>
          <w:szCs w:val="28"/>
          <w:lang w:val="uk-UA"/>
        </w:rPr>
      </w:pPr>
      <w:r w:rsidRPr="00AF088F">
        <w:rPr>
          <w:rFonts w:ascii="Times New Roman" w:hAnsi="Times New Roman" w:cs="Times New Roman"/>
          <w:bCs/>
          <w:sz w:val="28"/>
          <w:szCs w:val="28"/>
          <w:lang w:val="uk-UA"/>
        </w:rPr>
        <w:t xml:space="preserve">Музична культура України ХХІ століття посідає чільне місце </w:t>
      </w:r>
      <w:r w:rsidR="00033ADE">
        <w:rPr>
          <w:rFonts w:ascii="Times New Roman" w:hAnsi="Times New Roman" w:cs="Times New Roman"/>
          <w:bCs/>
          <w:sz w:val="28"/>
          <w:szCs w:val="28"/>
          <w:lang w:val="uk-UA"/>
        </w:rPr>
        <w:t>у</w:t>
      </w:r>
      <w:r w:rsidRPr="00AF088F">
        <w:rPr>
          <w:rFonts w:ascii="Times New Roman" w:hAnsi="Times New Roman" w:cs="Times New Roman"/>
          <w:bCs/>
          <w:sz w:val="28"/>
          <w:szCs w:val="28"/>
          <w:lang w:val="uk-UA"/>
        </w:rPr>
        <w:t xml:space="preserve"> світово</w:t>
      </w:r>
      <w:r w:rsidR="00033ADE">
        <w:rPr>
          <w:rFonts w:ascii="Times New Roman" w:hAnsi="Times New Roman" w:cs="Times New Roman"/>
          <w:bCs/>
          <w:sz w:val="28"/>
          <w:szCs w:val="28"/>
          <w:lang w:val="uk-UA"/>
        </w:rPr>
        <w:t>му</w:t>
      </w:r>
      <w:r w:rsidRPr="00AF088F">
        <w:rPr>
          <w:rFonts w:ascii="Times New Roman" w:hAnsi="Times New Roman" w:cs="Times New Roman"/>
          <w:bCs/>
          <w:sz w:val="28"/>
          <w:szCs w:val="28"/>
          <w:lang w:val="uk-UA"/>
        </w:rPr>
        <w:t xml:space="preserve"> мистецтв</w:t>
      </w:r>
      <w:r w:rsidR="00033ADE">
        <w:rPr>
          <w:rFonts w:ascii="Times New Roman" w:hAnsi="Times New Roman" w:cs="Times New Roman"/>
          <w:bCs/>
          <w:sz w:val="28"/>
          <w:szCs w:val="28"/>
          <w:lang w:val="uk-UA"/>
        </w:rPr>
        <w:t>і</w:t>
      </w:r>
      <w:r w:rsidRPr="00AF088F">
        <w:rPr>
          <w:rFonts w:ascii="Times New Roman" w:hAnsi="Times New Roman" w:cs="Times New Roman"/>
          <w:bCs/>
          <w:sz w:val="28"/>
          <w:szCs w:val="28"/>
          <w:lang w:val="uk-UA"/>
        </w:rPr>
        <w:t xml:space="preserve">. Твори вітчизняних композиторів виконуються не тільки в межах держави, а і поза її кордонами, здобуваючи прихильність </w:t>
      </w:r>
      <w:r w:rsidR="003168AE" w:rsidRPr="00AF088F">
        <w:rPr>
          <w:rFonts w:ascii="Times New Roman" w:hAnsi="Times New Roman" w:cs="Times New Roman"/>
          <w:bCs/>
          <w:sz w:val="28"/>
          <w:szCs w:val="28"/>
          <w:lang w:val="uk-UA"/>
        </w:rPr>
        <w:t>виконавців</w:t>
      </w:r>
      <w:r w:rsidR="003168AE">
        <w:rPr>
          <w:rFonts w:ascii="Times New Roman" w:hAnsi="Times New Roman" w:cs="Times New Roman"/>
          <w:bCs/>
          <w:sz w:val="28"/>
          <w:szCs w:val="28"/>
          <w:lang w:val="uk-UA"/>
        </w:rPr>
        <w:t xml:space="preserve"> та </w:t>
      </w:r>
      <w:r w:rsidRPr="00AF088F">
        <w:rPr>
          <w:rFonts w:ascii="Times New Roman" w:hAnsi="Times New Roman" w:cs="Times New Roman"/>
          <w:bCs/>
          <w:sz w:val="28"/>
          <w:szCs w:val="28"/>
          <w:lang w:val="uk-UA"/>
        </w:rPr>
        <w:t>слухачів. Все більше науковців спрямовують сво</w:t>
      </w:r>
      <w:r w:rsidR="002C346A">
        <w:rPr>
          <w:rFonts w:ascii="Times New Roman" w:hAnsi="Times New Roman" w:cs="Times New Roman"/>
          <w:bCs/>
          <w:sz w:val="28"/>
          <w:szCs w:val="28"/>
          <w:lang w:val="uk-UA"/>
        </w:rPr>
        <w:t>ю</w:t>
      </w:r>
      <w:r w:rsidRPr="00AF088F">
        <w:rPr>
          <w:rFonts w:ascii="Times New Roman" w:hAnsi="Times New Roman" w:cs="Times New Roman"/>
          <w:bCs/>
          <w:sz w:val="28"/>
          <w:szCs w:val="28"/>
          <w:lang w:val="uk-UA"/>
        </w:rPr>
        <w:t xml:space="preserve"> </w:t>
      </w:r>
      <w:r w:rsidR="002C346A">
        <w:rPr>
          <w:rFonts w:ascii="Times New Roman" w:hAnsi="Times New Roman" w:cs="Times New Roman"/>
          <w:bCs/>
          <w:sz w:val="28"/>
          <w:szCs w:val="28"/>
          <w:lang w:val="uk-UA"/>
        </w:rPr>
        <w:t>увагу</w:t>
      </w:r>
      <w:r w:rsidRPr="00AF088F">
        <w:rPr>
          <w:rFonts w:ascii="Times New Roman" w:hAnsi="Times New Roman" w:cs="Times New Roman"/>
          <w:bCs/>
          <w:sz w:val="28"/>
          <w:szCs w:val="28"/>
          <w:lang w:val="uk-UA"/>
        </w:rPr>
        <w:t xml:space="preserve"> до українських авторів, прагнуч</w:t>
      </w:r>
      <w:r w:rsidR="002823D0">
        <w:rPr>
          <w:rFonts w:ascii="Times New Roman" w:hAnsi="Times New Roman" w:cs="Times New Roman"/>
          <w:bCs/>
          <w:sz w:val="28"/>
          <w:szCs w:val="28"/>
          <w:lang w:val="uk-UA"/>
        </w:rPr>
        <w:t xml:space="preserve">и </w:t>
      </w:r>
      <w:r w:rsidRPr="00AF088F">
        <w:rPr>
          <w:rFonts w:ascii="Times New Roman" w:hAnsi="Times New Roman" w:cs="Times New Roman"/>
          <w:bCs/>
          <w:sz w:val="28"/>
          <w:szCs w:val="28"/>
          <w:lang w:val="uk-UA"/>
        </w:rPr>
        <w:t>розкрити образний та структурний аспекти, сягнути глибини авторського задуму, популяризувати, презентувати широкому загалу українську музику, довести її актуальність, значущість і відповідність сучасним мистецьким тенденціям.</w:t>
      </w:r>
    </w:p>
    <w:p w14:paraId="77A71C00" w14:textId="42DD5AA4" w:rsidR="00AF088F" w:rsidRPr="00AF088F" w:rsidRDefault="00AF088F" w:rsidP="00AF088F">
      <w:pPr>
        <w:spacing w:line="360" w:lineRule="auto"/>
        <w:ind w:firstLine="709"/>
        <w:jc w:val="both"/>
        <w:rPr>
          <w:rFonts w:ascii="Times New Roman" w:hAnsi="Times New Roman" w:cs="Times New Roman"/>
          <w:bCs/>
          <w:sz w:val="28"/>
          <w:szCs w:val="28"/>
          <w:lang w:val="uk-UA"/>
        </w:rPr>
      </w:pPr>
      <w:r w:rsidRPr="00AF088F">
        <w:rPr>
          <w:rFonts w:ascii="Times New Roman" w:hAnsi="Times New Roman" w:cs="Times New Roman"/>
          <w:bCs/>
          <w:sz w:val="28"/>
          <w:szCs w:val="28"/>
          <w:lang w:val="uk-UA"/>
        </w:rPr>
        <w:t xml:space="preserve">В свою чергу композитори </w:t>
      </w:r>
      <w:r w:rsidR="00A851B4">
        <w:rPr>
          <w:rFonts w:ascii="Times New Roman" w:hAnsi="Times New Roman" w:cs="Times New Roman"/>
          <w:bCs/>
          <w:sz w:val="28"/>
          <w:szCs w:val="28"/>
          <w:lang w:val="uk-UA"/>
        </w:rPr>
        <w:t>тяжіють</w:t>
      </w:r>
      <w:r w:rsidRPr="00AF088F">
        <w:rPr>
          <w:rFonts w:ascii="Times New Roman" w:hAnsi="Times New Roman" w:cs="Times New Roman"/>
          <w:bCs/>
          <w:sz w:val="28"/>
          <w:szCs w:val="28"/>
          <w:lang w:val="uk-UA"/>
        </w:rPr>
        <w:t xml:space="preserve"> знайти в творчому пошуку сучасні образи, настрої, засоби музичної виразності, нові темброві поєднання, а також воліють продовжувати традиції, оскільки в них закладена нерозривна єдність з попередніми поколіннями. Відтінки культурного життя відображають філософські, естетичні, мистецькі досягнення і втілюються у різножанр</w:t>
      </w:r>
      <w:r>
        <w:rPr>
          <w:rFonts w:ascii="Times New Roman" w:hAnsi="Times New Roman" w:cs="Times New Roman"/>
          <w:bCs/>
          <w:sz w:val="28"/>
          <w:szCs w:val="28"/>
          <w:lang w:val="uk-UA"/>
        </w:rPr>
        <w:t>ових, різнотематичних новаціях.</w:t>
      </w:r>
    </w:p>
    <w:p w14:paraId="60EA362B" w14:textId="29C32C65" w:rsidR="00AF088F" w:rsidRPr="00AF088F" w:rsidRDefault="00AF088F" w:rsidP="00AF088F">
      <w:pPr>
        <w:spacing w:line="360" w:lineRule="auto"/>
        <w:ind w:firstLine="709"/>
        <w:jc w:val="both"/>
        <w:rPr>
          <w:rFonts w:ascii="Times New Roman" w:hAnsi="Times New Roman" w:cs="Times New Roman"/>
          <w:bCs/>
          <w:sz w:val="28"/>
          <w:szCs w:val="28"/>
          <w:lang w:val="uk-UA"/>
        </w:rPr>
      </w:pPr>
      <w:r w:rsidRPr="00AF088F">
        <w:rPr>
          <w:rFonts w:ascii="Times New Roman" w:hAnsi="Times New Roman" w:cs="Times New Roman"/>
          <w:bCs/>
          <w:sz w:val="28"/>
          <w:szCs w:val="28"/>
          <w:lang w:val="uk-UA"/>
        </w:rPr>
        <w:t xml:space="preserve">Професійна композиторська школа активно представлена низкою вже широко знаних у світовій культурі постатей, </w:t>
      </w:r>
      <w:r w:rsidR="001448AD">
        <w:rPr>
          <w:rFonts w:ascii="Times New Roman" w:hAnsi="Times New Roman" w:cs="Times New Roman"/>
          <w:bCs/>
          <w:sz w:val="28"/>
          <w:szCs w:val="28"/>
          <w:lang w:val="uk-UA"/>
        </w:rPr>
        <w:t>с</w:t>
      </w:r>
      <w:r w:rsidRPr="00AF088F">
        <w:rPr>
          <w:rFonts w:ascii="Times New Roman" w:hAnsi="Times New Roman" w:cs="Times New Roman"/>
          <w:bCs/>
          <w:sz w:val="28"/>
          <w:szCs w:val="28"/>
          <w:lang w:val="uk-UA"/>
        </w:rPr>
        <w:t>еред</w:t>
      </w:r>
      <w:r w:rsidR="001448AD">
        <w:rPr>
          <w:rFonts w:ascii="Times New Roman" w:hAnsi="Times New Roman" w:cs="Times New Roman"/>
          <w:bCs/>
          <w:sz w:val="28"/>
          <w:szCs w:val="28"/>
          <w:lang w:val="uk-UA"/>
        </w:rPr>
        <w:t xml:space="preserve"> яких ми звер</w:t>
      </w:r>
      <w:r w:rsidR="002C346A">
        <w:rPr>
          <w:rFonts w:ascii="Times New Roman" w:hAnsi="Times New Roman" w:cs="Times New Roman"/>
          <w:bCs/>
          <w:sz w:val="28"/>
          <w:szCs w:val="28"/>
          <w:lang w:val="uk-UA"/>
        </w:rPr>
        <w:t>нулись</w:t>
      </w:r>
      <w:r w:rsidR="001448AD">
        <w:rPr>
          <w:rFonts w:ascii="Times New Roman" w:hAnsi="Times New Roman" w:cs="Times New Roman"/>
          <w:bCs/>
          <w:sz w:val="28"/>
          <w:szCs w:val="28"/>
          <w:lang w:val="uk-UA"/>
        </w:rPr>
        <w:t xml:space="preserve"> до </w:t>
      </w:r>
      <w:r w:rsidRPr="00AF088F">
        <w:rPr>
          <w:rFonts w:ascii="Times New Roman" w:hAnsi="Times New Roman" w:cs="Times New Roman"/>
          <w:bCs/>
          <w:sz w:val="28"/>
          <w:szCs w:val="28"/>
          <w:lang w:val="uk-UA"/>
        </w:rPr>
        <w:t>Ганн</w:t>
      </w:r>
      <w:r w:rsidR="001448AD">
        <w:rPr>
          <w:rFonts w:ascii="Times New Roman" w:hAnsi="Times New Roman" w:cs="Times New Roman"/>
          <w:bCs/>
          <w:sz w:val="28"/>
          <w:szCs w:val="28"/>
          <w:lang w:val="uk-UA"/>
        </w:rPr>
        <w:t>и</w:t>
      </w:r>
      <w:r w:rsidRPr="00AF088F">
        <w:rPr>
          <w:rFonts w:ascii="Times New Roman" w:hAnsi="Times New Roman" w:cs="Times New Roman"/>
          <w:bCs/>
          <w:sz w:val="28"/>
          <w:szCs w:val="28"/>
          <w:lang w:val="uk-UA"/>
        </w:rPr>
        <w:t> Гаврилець. В останній час її доробок частіше стає предметом вивчення дослідників.</w:t>
      </w:r>
    </w:p>
    <w:p w14:paraId="142CE75D" w14:textId="77777777" w:rsidR="00AF088F" w:rsidRPr="00AF088F" w:rsidRDefault="00AF088F" w:rsidP="00AF088F">
      <w:pPr>
        <w:spacing w:line="360" w:lineRule="auto"/>
        <w:ind w:firstLine="709"/>
        <w:jc w:val="both"/>
        <w:rPr>
          <w:rFonts w:ascii="Times New Roman" w:hAnsi="Times New Roman" w:cs="Times New Roman"/>
          <w:bCs/>
          <w:sz w:val="28"/>
          <w:szCs w:val="28"/>
          <w:lang w:val="uk-UA"/>
        </w:rPr>
      </w:pPr>
      <w:r w:rsidRPr="00AF088F">
        <w:rPr>
          <w:rFonts w:ascii="Times New Roman" w:hAnsi="Times New Roman" w:cs="Times New Roman"/>
          <w:bCs/>
          <w:sz w:val="28"/>
          <w:szCs w:val="28"/>
          <w:lang w:val="uk-UA"/>
        </w:rPr>
        <w:t xml:space="preserve">Мисткиня відома своєю хоровою, камерно-інструментальною, оркестровою музикою і масштабними музично-театральними дійствами. Її композиції постійно виконують на музичних фестивалях і концертах в Україні та за її межами. Обираючи музичні засоби для реалізації творчих задумів, Ганна Гаврилець спирається на свій великий фольклорний багаж, що дає їй змогу створити органічні народні дійства, концерти або окремі мініатюри. Творчому методу композиторки притаманні майстерне володіння художніми й технічними засобами інструментів, мелодизм, який має вокальну природу, а </w:t>
      </w:r>
      <w:r w:rsidRPr="00AF088F">
        <w:rPr>
          <w:rFonts w:ascii="Times New Roman" w:hAnsi="Times New Roman" w:cs="Times New Roman"/>
          <w:bCs/>
          <w:sz w:val="28"/>
          <w:szCs w:val="28"/>
          <w:lang w:val="uk-UA"/>
        </w:rPr>
        <w:lastRenderedPageBreak/>
        <w:t>також балансування між сучасними можливостями композиторської техніки і традиційними напрацюваннями.</w:t>
      </w:r>
    </w:p>
    <w:p w14:paraId="19B4A92A" w14:textId="29B138E9" w:rsidR="00AF088F" w:rsidRPr="00AF088F" w:rsidRDefault="00AF088F" w:rsidP="00AF088F">
      <w:pPr>
        <w:spacing w:line="360" w:lineRule="auto"/>
        <w:ind w:firstLine="709"/>
        <w:jc w:val="both"/>
        <w:rPr>
          <w:rFonts w:ascii="Times New Roman" w:hAnsi="Times New Roman" w:cs="Times New Roman"/>
          <w:bCs/>
          <w:sz w:val="28"/>
          <w:szCs w:val="28"/>
          <w:lang w:val="uk-UA"/>
        </w:rPr>
      </w:pPr>
      <w:r w:rsidRPr="00AF088F">
        <w:rPr>
          <w:rFonts w:ascii="Times New Roman" w:hAnsi="Times New Roman" w:cs="Times New Roman"/>
          <w:bCs/>
          <w:sz w:val="28"/>
          <w:szCs w:val="28"/>
          <w:lang w:val="uk-UA"/>
        </w:rPr>
        <w:t xml:space="preserve">В творчості Ганни Гаврилець примножуються здобутки попередників, переосмислюються крізь призму сьогодення та творчо синтезуються з композиторським талантом мисткині. Саме тому її діяльність наразі є актуальною для дослідження, оскільки ця музика влучно відповідає реаліям сьогоднішнього життя. Інформаційні афіши дедалі частіше включають в програму твори під авторством Ганни Гаврилець, проте ґрунтовне наукове осмислення її творчості лише розпочинається. Цим зумовлена </w:t>
      </w:r>
      <w:r w:rsidRPr="00F52A77">
        <w:rPr>
          <w:rFonts w:ascii="Times New Roman" w:hAnsi="Times New Roman" w:cs="Times New Roman"/>
          <w:b/>
          <w:bCs/>
          <w:sz w:val="28"/>
          <w:szCs w:val="28"/>
          <w:lang w:val="uk-UA"/>
        </w:rPr>
        <w:t>актуальність</w:t>
      </w:r>
      <w:r w:rsidRPr="00AF088F">
        <w:rPr>
          <w:rFonts w:ascii="Times New Roman" w:hAnsi="Times New Roman" w:cs="Times New Roman"/>
          <w:bCs/>
          <w:sz w:val="28"/>
          <w:szCs w:val="28"/>
          <w:lang w:val="uk-UA"/>
        </w:rPr>
        <w:t xml:space="preserve"> об</w:t>
      </w:r>
      <w:r>
        <w:rPr>
          <w:rFonts w:ascii="Times New Roman" w:hAnsi="Times New Roman" w:cs="Times New Roman"/>
          <w:bCs/>
          <w:sz w:val="28"/>
          <w:szCs w:val="28"/>
          <w:lang w:val="uk-UA"/>
        </w:rPr>
        <w:t>раної теми.</w:t>
      </w:r>
    </w:p>
    <w:p w14:paraId="42CA6395" w14:textId="61B8BCB0" w:rsidR="00AF088F" w:rsidRPr="00C728E2" w:rsidRDefault="00AF088F" w:rsidP="00AF088F">
      <w:pPr>
        <w:spacing w:line="360" w:lineRule="auto"/>
        <w:ind w:firstLine="709"/>
        <w:jc w:val="both"/>
        <w:rPr>
          <w:rFonts w:ascii="Times New Roman" w:hAnsi="Times New Roman" w:cs="Times New Roman"/>
          <w:bCs/>
          <w:sz w:val="28"/>
          <w:szCs w:val="28"/>
          <w:lang w:val="uk-UA"/>
        </w:rPr>
      </w:pPr>
      <w:r w:rsidRPr="00AF088F">
        <w:rPr>
          <w:rFonts w:ascii="Times New Roman" w:hAnsi="Times New Roman" w:cs="Times New Roman"/>
          <w:b/>
          <w:bCs/>
          <w:sz w:val="28"/>
          <w:szCs w:val="28"/>
          <w:lang w:val="uk-UA"/>
        </w:rPr>
        <w:t>Мета роботи</w:t>
      </w:r>
      <w:r>
        <w:rPr>
          <w:rFonts w:ascii="Times New Roman" w:hAnsi="Times New Roman" w:cs="Times New Roman"/>
          <w:b/>
          <w:bCs/>
          <w:sz w:val="28"/>
          <w:szCs w:val="28"/>
          <w:lang w:val="uk-UA"/>
        </w:rPr>
        <w:t xml:space="preserve"> </w:t>
      </w:r>
      <w:r w:rsidR="00F52A77">
        <w:rPr>
          <w:rFonts w:ascii="Times New Roman" w:hAnsi="Times New Roman" w:cs="Times New Roman"/>
          <w:bCs/>
          <w:sz w:val="28"/>
          <w:szCs w:val="28"/>
          <w:lang w:val="uk-UA"/>
        </w:rPr>
        <w:t>–</w:t>
      </w:r>
      <w:r w:rsidR="00C728E2">
        <w:rPr>
          <w:rFonts w:ascii="Times New Roman" w:hAnsi="Times New Roman" w:cs="Times New Roman"/>
          <w:bCs/>
          <w:sz w:val="28"/>
          <w:szCs w:val="28"/>
          <w:lang w:val="uk-UA"/>
        </w:rPr>
        <w:t xml:space="preserve"> </w:t>
      </w:r>
      <w:r w:rsidR="00033ADE" w:rsidRPr="00C728E2">
        <w:rPr>
          <w:rFonts w:ascii="Times New Roman" w:hAnsi="Times New Roman" w:cs="Times New Roman"/>
          <w:bCs/>
          <w:sz w:val="28"/>
          <w:szCs w:val="28"/>
          <w:lang w:val="uk-UA"/>
        </w:rPr>
        <w:t xml:space="preserve">виявити та обґрунтувати особливості </w:t>
      </w:r>
      <w:r w:rsidR="00033ADE" w:rsidRPr="00C728E2">
        <w:rPr>
          <w:rFonts w:ascii="Times New Roman" w:hAnsi="Times New Roman" w:cs="Times New Roman"/>
          <w:sz w:val="28"/>
          <w:szCs w:val="28"/>
          <w:lang w:val="uk-UA"/>
        </w:rPr>
        <w:t>палітри образних рішень у програмній інструментальній творчості Ганни Гаврилець</w:t>
      </w:r>
      <w:r w:rsidR="00033ADE" w:rsidRPr="00C728E2">
        <w:rPr>
          <w:rFonts w:ascii="Times New Roman" w:hAnsi="Times New Roman" w:cs="Times New Roman"/>
          <w:bCs/>
          <w:sz w:val="28"/>
          <w:szCs w:val="28"/>
          <w:lang w:val="uk-UA"/>
        </w:rPr>
        <w:t>, розглянувши їх у контексті сучасних тенденцій розвитку української музичної культури</w:t>
      </w:r>
      <w:r w:rsidR="00C728E2">
        <w:rPr>
          <w:rFonts w:ascii="Times New Roman" w:hAnsi="Times New Roman" w:cs="Times New Roman"/>
          <w:bCs/>
          <w:sz w:val="28"/>
          <w:szCs w:val="28"/>
          <w:lang w:val="uk-UA"/>
        </w:rPr>
        <w:t>.</w:t>
      </w:r>
    </w:p>
    <w:p w14:paraId="695B353A" w14:textId="77777777" w:rsidR="00AF088F" w:rsidRPr="00F52A77" w:rsidRDefault="00AF088F" w:rsidP="00AF088F">
      <w:pPr>
        <w:spacing w:line="360" w:lineRule="auto"/>
        <w:ind w:firstLine="709"/>
        <w:jc w:val="both"/>
        <w:rPr>
          <w:rFonts w:ascii="Times New Roman" w:hAnsi="Times New Roman" w:cs="Times New Roman"/>
          <w:bCs/>
          <w:sz w:val="28"/>
          <w:szCs w:val="28"/>
          <w:lang w:val="uk-UA"/>
        </w:rPr>
      </w:pPr>
      <w:r w:rsidRPr="00F52A77">
        <w:rPr>
          <w:rFonts w:ascii="Times New Roman" w:hAnsi="Times New Roman" w:cs="Times New Roman"/>
          <w:bCs/>
          <w:sz w:val="28"/>
          <w:szCs w:val="28"/>
          <w:lang w:val="uk-UA"/>
        </w:rPr>
        <w:t xml:space="preserve">З поставленої мети формуються наступні </w:t>
      </w:r>
      <w:r w:rsidRPr="00B679D7">
        <w:rPr>
          <w:rFonts w:ascii="Times New Roman" w:hAnsi="Times New Roman" w:cs="Times New Roman"/>
          <w:b/>
          <w:bCs/>
          <w:sz w:val="28"/>
          <w:szCs w:val="28"/>
          <w:lang w:val="uk-UA"/>
        </w:rPr>
        <w:t>завдання:</w:t>
      </w:r>
    </w:p>
    <w:p w14:paraId="6B15D3B3" w14:textId="77777777" w:rsidR="00CD746E" w:rsidRDefault="00CD746E" w:rsidP="00AF088F">
      <w:pPr>
        <w:spacing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розглянути основні прояви стильового плюралізму в творчості українських митців нашого часу;</w:t>
      </w:r>
    </w:p>
    <w:p w14:paraId="3F676DDE" w14:textId="77777777" w:rsidR="00CD746E" w:rsidRDefault="00CD746E" w:rsidP="00D1315B">
      <w:pPr>
        <w:spacing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w:t>
      </w:r>
      <w:r w:rsidR="00D1315B">
        <w:rPr>
          <w:rFonts w:ascii="Times New Roman" w:hAnsi="Times New Roman" w:cs="Times New Roman"/>
          <w:bCs/>
          <w:sz w:val="28"/>
          <w:szCs w:val="28"/>
          <w:lang w:val="uk-UA"/>
        </w:rPr>
        <w:t xml:space="preserve"> простежити особливості мистецького шляху Ганни Гаврилець та окреслити її внесок у становлення сучасної музичної культури України;</w:t>
      </w:r>
    </w:p>
    <w:p w14:paraId="7DEEB071" w14:textId="77777777" w:rsidR="00D1315B" w:rsidRDefault="00D1315B" w:rsidP="00D1315B">
      <w:pPr>
        <w:spacing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виявити медитативно-ліричні та експресивно-дієві тенденції в творчості композиторки як основні сфери направленості в творчому доробку;</w:t>
      </w:r>
    </w:p>
    <w:p w14:paraId="48F3D43D" w14:textId="77777777" w:rsidR="00D1315B" w:rsidRDefault="00D1315B" w:rsidP="00D1315B">
      <w:pPr>
        <w:spacing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 розкрити вплив індивідуального стильового синтезу Ганни Гаврилець на розвиток українського музичного мистецтва сучасності.  </w:t>
      </w:r>
    </w:p>
    <w:p w14:paraId="4D22054C" w14:textId="77777777" w:rsidR="00AF088F" w:rsidRPr="0011343A" w:rsidRDefault="00AF088F" w:rsidP="00AF088F">
      <w:pPr>
        <w:spacing w:line="360" w:lineRule="auto"/>
        <w:ind w:firstLine="709"/>
        <w:jc w:val="both"/>
        <w:rPr>
          <w:rFonts w:ascii="Times New Roman" w:hAnsi="Times New Roman" w:cs="Times New Roman"/>
          <w:bCs/>
          <w:sz w:val="28"/>
          <w:szCs w:val="28"/>
          <w:lang w:val="uk-UA"/>
        </w:rPr>
      </w:pPr>
      <w:r w:rsidRPr="0011343A">
        <w:rPr>
          <w:rFonts w:ascii="Times New Roman" w:hAnsi="Times New Roman" w:cs="Times New Roman"/>
          <w:b/>
          <w:bCs/>
          <w:sz w:val="28"/>
          <w:szCs w:val="28"/>
          <w:lang w:val="uk-UA"/>
        </w:rPr>
        <w:t>Предмет дослідження</w:t>
      </w:r>
      <w:r w:rsidR="0011343A">
        <w:rPr>
          <w:rFonts w:ascii="Times New Roman" w:hAnsi="Times New Roman" w:cs="Times New Roman"/>
          <w:b/>
          <w:bCs/>
          <w:sz w:val="28"/>
          <w:szCs w:val="28"/>
          <w:lang w:val="uk-UA"/>
        </w:rPr>
        <w:t xml:space="preserve"> </w:t>
      </w:r>
      <w:r w:rsidR="00F52A77">
        <w:rPr>
          <w:rFonts w:ascii="Times New Roman" w:hAnsi="Times New Roman" w:cs="Times New Roman"/>
          <w:b/>
          <w:bCs/>
          <w:sz w:val="28"/>
          <w:szCs w:val="28"/>
          <w:lang w:val="uk-UA"/>
        </w:rPr>
        <w:t>–</w:t>
      </w:r>
      <w:r w:rsidR="0011343A">
        <w:rPr>
          <w:rFonts w:ascii="Times New Roman" w:hAnsi="Times New Roman" w:cs="Times New Roman"/>
          <w:b/>
          <w:bCs/>
          <w:sz w:val="28"/>
          <w:szCs w:val="28"/>
          <w:lang w:val="uk-UA"/>
        </w:rPr>
        <w:t xml:space="preserve"> </w:t>
      </w:r>
      <w:r w:rsidR="00F52A77" w:rsidRPr="00C728E2">
        <w:rPr>
          <w:rFonts w:ascii="Times New Roman" w:hAnsi="Times New Roman" w:cs="Times New Roman"/>
          <w:bCs/>
          <w:sz w:val="28"/>
          <w:szCs w:val="28"/>
          <w:lang w:val="uk-UA"/>
        </w:rPr>
        <w:t>особливості втілення різних образів у</w:t>
      </w:r>
      <w:r w:rsidR="00F52A77">
        <w:rPr>
          <w:rFonts w:ascii="Times New Roman" w:hAnsi="Times New Roman" w:cs="Times New Roman"/>
          <w:b/>
          <w:bCs/>
          <w:sz w:val="28"/>
          <w:szCs w:val="28"/>
          <w:lang w:val="uk-UA"/>
        </w:rPr>
        <w:t xml:space="preserve"> </w:t>
      </w:r>
      <w:r w:rsidR="00F52A77">
        <w:rPr>
          <w:rFonts w:ascii="Times New Roman" w:hAnsi="Times New Roman" w:cs="Times New Roman"/>
          <w:bCs/>
          <w:sz w:val="28"/>
          <w:szCs w:val="28"/>
          <w:lang w:val="uk-UA"/>
        </w:rPr>
        <w:t>програмній інструментальній музиці</w:t>
      </w:r>
      <w:r w:rsidR="0011343A">
        <w:rPr>
          <w:rFonts w:ascii="Times New Roman" w:hAnsi="Times New Roman" w:cs="Times New Roman"/>
          <w:bCs/>
          <w:sz w:val="28"/>
          <w:szCs w:val="28"/>
          <w:lang w:val="uk-UA"/>
        </w:rPr>
        <w:t xml:space="preserve"> Г. Гаврилець.</w:t>
      </w:r>
    </w:p>
    <w:p w14:paraId="2D3205FC" w14:textId="0C948034" w:rsidR="001B02CE" w:rsidRDefault="00AF088F" w:rsidP="00A503EF">
      <w:pPr>
        <w:spacing w:line="360" w:lineRule="auto"/>
        <w:ind w:firstLine="709"/>
        <w:jc w:val="both"/>
        <w:rPr>
          <w:rFonts w:ascii="Times New Roman" w:hAnsi="Times New Roman" w:cs="Times New Roman"/>
          <w:bCs/>
          <w:sz w:val="28"/>
          <w:szCs w:val="28"/>
          <w:lang w:val="uk-UA"/>
        </w:rPr>
      </w:pPr>
      <w:r w:rsidRPr="0011343A">
        <w:rPr>
          <w:rFonts w:ascii="Times New Roman" w:hAnsi="Times New Roman" w:cs="Times New Roman"/>
          <w:b/>
          <w:bCs/>
          <w:sz w:val="28"/>
          <w:szCs w:val="28"/>
          <w:lang w:val="uk-UA"/>
        </w:rPr>
        <w:t>Об</w:t>
      </w:r>
      <w:r w:rsidR="00B679D7">
        <w:rPr>
          <w:rFonts w:ascii="Times New Roman" w:hAnsi="Times New Roman" w:cs="Times New Roman"/>
          <w:b/>
          <w:bCs/>
          <w:sz w:val="28"/>
          <w:szCs w:val="28"/>
          <w:lang w:val="uk-UA"/>
        </w:rPr>
        <w:t>’</w:t>
      </w:r>
      <w:r w:rsidRPr="0011343A">
        <w:rPr>
          <w:rFonts w:ascii="Times New Roman" w:hAnsi="Times New Roman" w:cs="Times New Roman"/>
          <w:b/>
          <w:bCs/>
          <w:sz w:val="28"/>
          <w:szCs w:val="28"/>
          <w:lang w:val="uk-UA"/>
        </w:rPr>
        <w:t>єкт дослідження</w:t>
      </w:r>
      <w:r w:rsidR="0011343A">
        <w:rPr>
          <w:rFonts w:ascii="Times New Roman" w:hAnsi="Times New Roman" w:cs="Times New Roman"/>
          <w:b/>
          <w:bCs/>
          <w:sz w:val="28"/>
          <w:szCs w:val="28"/>
          <w:lang w:val="uk-UA"/>
        </w:rPr>
        <w:t xml:space="preserve"> </w:t>
      </w:r>
      <w:r w:rsidR="00F52A77">
        <w:rPr>
          <w:rFonts w:ascii="Times New Roman" w:hAnsi="Times New Roman" w:cs="Times New Roman"/>
          <w:b/>
          <w:bCs/>
          <w:sz w:val="28"/>
          <w:szCs w:val="28"/>
          <w:lang w:val="uk-UA"/>
        </w:rPr>
        <w:t xml:space="preserve">– </w:t>
      </w:r>
      <w:r w:rsidR="00F52A77" w:rsidRPr="00F52A77">
        <w:rPr>
          <w:rFonts w:ascii="Times New Roman" w:hAnsi="Times New Roman" w:cs="Times New Roman"/>
          <w:bCs/>
          <w:sz w:val="28"/>
          <w:szCs w:val="28"/>
          <w:lang w:val="uk-UA"/>
        </w:rPr>
        <w:t>засоби творення медитативно-ліричних та експрессивно-дієвих образів</w:t>
      </w:r>
      <w:r w:rsidR="00C728E2">
        <w:rPr>
          <w:rFonts w:ascii="Times New Roman" w:hAnsi="Times New Roman" w:cs="Times New Roman"/>
          <w:bCs/>
          <w:sz w:val="28"/>
          <w:szCs w:val="28"/>
          <w:lang w:val="uk-UA"/>
        </w:rPr>
        <w:t>.</w:t>
      </w:r>
      <w:r w:rsidR="00F52A77" w:rsidRPr="00F52A77">
        <w:rPr>
          <w:rFonts w:ascii="Times New Roman" w:hAnsi="Times New Roman" w:cs="Times New Roman"/>
          <w:bCs/>
          <w:sz w:val="28"/>
          <w:szCs w:val="28"/>
          <w:lang w:val="uk-UA"/>
        </w:rPr>
        <w:t xml:space="preserve"> </w:t>
      </w:r>
    </w:p>
    <w:p w14:paraId="4F0D6098" w14:textId="57F53631" w:rsidR="00C728E2" w:rsidRDefault="00C728E2" w:rsidP="00A503EF">
      <w:pPr>
        <w:spacing w:line="360" w:lineRule="auto"/>
        <w:ind w:firstLine="709"/>
        <w:jc w:val="both"/>
        <w:rPr>
          <w:rFonts w:ascii="Times New Roman" w:hAnsi="Times New Roman" w:cs="Times New Roman"/>
          <w:bCs/>
          <w:sz w:val="28"/>
          <w:szCs w:val="28"/>
          <w:lang w:val="uk-UA"/>
        </w:rPr>
      </w:pPr>
      <w:r w:rsidRPr="00C728E2">
        <w:rPr>
          <w:rFonts w:ascii="Times New Roman" w:hAnsi="Times New Roman" w:cs="Times New Roman"/>
          <w:b/>
          <w:bCs/>
          <w:sz w:val="28"/>
          <w:szCs w:val="28"/>
          <w:lang w:val="uk-UA"/>
        </w:rPr>
        <w:t>Матеріалом дослідження</w:t>
      </w:r>
      <w:r>
        <w:rPr>
          <w:rFonts w:ascii="Times New Roman" w:hAnsi="Times New Roman" w:cs="Times New Roman"/>
          <w:bCs/>
          <w:sz w:val="28"/>
          <w:szCs w:val="28"/>
          <w:lang w:val="uk-UA"/>
        </w:rPr>
        <w:t xml:space="preserve"> було обрано твори</w:t>
      </w:r>
      <w:r w:rsidRPr="00F52A77">
        <w:rPr>
          <w:rFonts w:ascii="Times New Roman" w:hAnsi="Times New Roman" w:cs="Times New Roman"/>
          <w:bCs/>
          <w:sz w:val="28"/>
          <w:szCs w:val="28"/>
          <w:lang w:val="uk-UA"/>
        </w:rPr>
        <w:t xml:space="preserve"> </w:t>
      </w:r>
      <w:r w:rsidRPr="001B02CE">
        <w:rPr>
          <w:rFonts w:ascii="Times New Roman" w:hAnsi="Times New Roman" w:cs="Times New Roman"/>
          <w:bCs/>
          <w:sz w:val="28"/>
          <w:szCs w:val="28"/>
          <w:lang w:val="uk-UA"/>
        </w:rPr>
        <w:t>«Гімн», «Хорал» для камерного оркестру, цикл «Фортепіанні п’єси для юних піаністів», «Екслібриси» для скрипки соло.</w:t>
      </w:r>
    </w:p>
    <w:p w14:paraId="731C520F" w14:textId="644E2A13" w:rsidR="00A503EF" w:rsidRPr="00A503EF" w:rsidRDefault="00A503EF" w:rsidP="00A503EF">
      <w:pPr>
        <w:spacing w:line="360" w:lineRule="auto"/>
        <w:ind w:firstLine="709"/>
        <w:jc w:val="both"/>
        <w:rPr>
          <w:rFonts w:ascii="Times New Roman" w:hAnsi="Times New Roman" w:cs="Times New Roman"/>
          <w:bCs/>
          <w:sz w:val="28"/>
          <w:szCs w:val="28"/>
          <w:lang w:val="uk-UA"/>
        </w:rPr>
      </w:pPr>
      <w:r>
        <w:rPr>
          <w:rFonts w:ascii="Times New Roman" w:hAnsi="Times New Roman" w:cs="Times New Roman"/>
          <w:b/>
          <w:sz w:val="28"/>
          <w:szCs w:val="28"/>
          <w:lang w:val="uk-UA"/>
        </w:rPr>
        <w:lastRenderedPageBreak/>
        <w:t>Джерельною базою</w:t>
      </w:r>
      <w:r>
        <w:rPr>
          <w:rFonts w:ascii="Times New Roman" w:hAnsi="Times New Roman" w:cs="Times New Roman"/>
          <w:sz w:val="28"/>
          <w:szCs w:val="28"/>
          <w:lang w:val="uk-UA"/>
        </w:rPr>
        <w:t xml:space="preserve"> </w:t>
      </w:r>
      <w:r w:rsidRPr="001A50F6">
        <w:rPr>
          <w:rFonts w:ascii="Times New Roman" w:hAnsi="Times New Roman" w:cs="Times New Roman"/>
          <w:sz w:val="28"/>
          <w:szCs w:val="28"/>
          <w:lang w:val="uk-UA"/>
        </w:rPr>
        <w:t xml:space="preserve">послужили теоретичні </w:t>
      </w:r>
      <w:r w:rsidRPr="00430E62">
        <w:rPr>
          <w:rFonts w:ascii="Times New Roman" w:hAnsi="Times New Roman" w:cs="Times New Roman"/>
          <w:sz w:val="28"/>
          <w:szCs w:val="28"/>
          <w:lang w:val="uk-UA"/>
        </w:rPr>
        <w:t>роботи</w:t>
      </w:r>
      <w:r w:rsidRPr="001A50F6">
        <w:rPr>
          <w:rFonts w:ascii="Times New Roman" w:hAnsi="Times New Roman" w:cs="Times New Roman"/>
          <w:sz w:val="28"/>
          <w:szCs w:val="28"/>
          <w:lang w:val="uk-UA"/>
        </w:rPr>
        <w:t>, присвячені характеристиці стильових напрямків музики XX</w:t>
      </w:r>
      <w:r w:rsidR="00C728E2">
        <w:rPr>
          <w:rFonts w:ascii="Times New Roman" w:hAnsi="Times New Roman" w:cs="Times New Roman"/>
          <w:sz w:val="28"/>
          <w:szCs w:val="28"/>
          <w:lang w:val="uk-UA"/>
        </w:rPr>
        <w:t>–</w:t>
      </w:r>
      <w:r w:rsidRPr="001A50F6">
        <w:rPr>
          <w:rFonts w:ascii="Times New Roman" w:hAnsi="Times New Roman" w:cs="Times New Roman"/>
          <w:sz w:val="28"/>
          <w:szCs w:val="28"/>
          <w:lang w:val="uk-UA"/>
        </w:rPr>
        <w:t>XXI</w:t>
      </w:r>
      <w:r>
        <w:rPr>
          <w:rFonts w:ascii="Times New Roman" w:hAnsi="Times New Roman" w:cs="Times New Roman"/>
          <w:sz w:val="28"/>
          <w:szCs w:val="28"/>
          <w:lang w:val="uk-UA"/>
        </w:rPr>
        <w:t> </w:t>
      </w:r>
      <w:r w:rsidRPr="001A50F6">
        <w:rPr>
          <w:rFonts w:ascii="Times New Roman" w:hAnsi="Times New Roman" w:cs="Times New Roman"/>
          <w:sz w:val="28"/>
          <w:szCs w:val="28"/>
          <w:lang w:val="uk-UA"/>
        </w:rPr>
        <w:t xml:space="preserve">ст., </w:t>
      </w:r>
      <w:r w:rsidR="00430E62">
        <w:rPr>
          <w:rFonts w:ascii="Times New Roman" w:hAnsi="Times New Roman" w:cs="Times New Roman"/>
          <w:sz w:val="28"/>
          <w:szCs w:val="28"/>
          <w:lang w:val="uk-UA"/>
        </w:rPr>
        <w:t>праці</w:t>
      </w:r>
      <w:r w:rsidRPr="001A50F6">
        <w:rPr>
          <w:rFonts w:ascii="Times New Roman" w:hAnsi="Times New Roman" w:cs="Times New Roman"/>
          <w:sz w:val="28"/>
          <w:szCs w:val="28"/>
          <w:lang w:val="uk-UA"/>
        </w:rPr>
        <w:t xml:space="preserve"> </w:t>
      </w:r>
      <w:r>
        <w:rPr>
          <w:rFonts w:ascii="Times New Roman" w:hAnsi="Times New Roman" w:cs="Times New Roman"/>
          <w:sz w:val="28"/>
          <w:szCs w:val="28"/>
          <w:lang w:val="uk-UA"/>
        </w:rPr>
        <w:t>спрямовані на</w:t>
      </w:r>
      <w:r w:rsidRPr="001A50F6">
        <w:rPr>
          <w:rFonts w:ascii="Times New Roman" w:hAnsi="Times New Roman" w:cs="Times New Roman"/>
          <w:sz w:val="28"/>
          <w:szCs w:val="28"/>
          <w:lang w:val="uk-UA"/>
        </w:rPr>
        <w:t xml:space="preserve"> аналіз муз</w:t>
      </w:r>
      <w:r>
        <w:rPr>
          <w:rFonts w:ascii="Times New Roman" w:hAnsi="Times New Roman" w:cs="Times New Roman"/>
          <w:sz w:val="28"/>
          <w:szCs w:val="28"/>
          <w:lang w:val="uk-UA"/>
        </w:rPr>
        <w:t>ичних</w:t>
      </w:r>
      <w:r w:rsidRPr="001A50F6">
        <w:rPr>
          <w:rFonts w:ascii="Times New Roman" w:hAnsi="Times New Roman" w:cs="Times New Roman"/>
          <w:sz w:val="28"/>
          <w:szCs w:val="28"/>
          <w:lang w:val="uk-UA"/>
        </w:rPr>
        <w:t xml:space="preserve"> творів</w:t>
      </w:r>
      <w:r>
        <w:rPr>
          <w:rFonts w:ascii="Times New Roman" w:hAnsi="Times New Roman" w:cs="Times New Roman"/>
          <w:sz w:val="28"/>
          <w:szCs w:val="28"/>
          <w:lang w:val="uk-UA"/>
        </w:rPr>
        <w:t xml:space="preserve">, </w:t>
      </w:r>
      <w:r w:rsidRPr="001A50F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а також </w:t>
      </w:r>
      <w:r w:rsidRPr="00430E62">
        <w:rPr>
          <w:rFonts w:ascii="Times New Roman" w:hAnsi="Times New Roman" w:cs="Times New Roman"/>
          <w:sz w:val="28"/>
          <w:szCs w:val="28"/>
          <w:lang w:val="uk-UA"/>
        </w:rPr>
        <w:t>дослідження</w:t>
      </w:r>
      <w:r>
        <w:rPr>
          <w:rFonts w:ascii="Times New Roman" w:hAnsi="Times New Roman" w:cs="Times New Roman"/>
          <w:sz w:val="28"/>
          <w:szCs w:val="28"/>
          <w:lang w:val="uk-UA"/>
        </w:rPr>
        <w:t xml:space="preserve"> життєвих колізій та творчості Ганни Гаврилець.</w:t>
      </w:r>
    </w:p>
    <w:p w14:paraId="20850E86" w14:textId="747369C0" w:rsidR="00A503EF" w:rsidRPr="001A50F6" w:rsidRDefault="00A503EF" w:rsidP="00A503EF">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Першу групу складають </w:t>
      </w:r>
      <w:r w:rsidR="00430E62">
        <w:rPr>
          <w:rFonts w:ascii="Times New Roman" w:hAnsi="Times New Roman" w:cs="Times New Roman"/>
          <w:sz w:val="28"/>
          <w:szCs w:val="28"/>
          <w:lang w:val="uk-UA"/>
        </w:rPr>
        <w:t>джерела</w:t>
      </w:r>
      <w:r>
        <w:rPr>
          <w:rFonts w:ascii="Times New Roman" w:hAnsi="Times New Roman" w:cs="Times New Roman"/>
          <w:sz w:val="28"/>
          <w:szCs w:val="28"/>
          <w:lang w:val="uk-UA"/>
        </w:rPr>
        <w:t xml:space="preserve">, присвячені вивченню розвитку музичного мистецтва України та його спільні і відмінні риси у загальноєвропейському контексті </w:t>
      </w:r>
      <w:r w:rsidR="00767339">
        <w:rPr>
          <w:rFonts w:ascii="Times New Roman" w:hAnsi="Times New Roman" w:cs="Times New Roman"/>
          <w:sz w:val="28"/>
          <w:szCs w:val="28"/>
          <w:lang w:val="uk-UA"/>
        </w:rPr>
        <w:t>Т.</w:t>
      </w:r>
      <w:r w:rsidR="00E736B9">
        <w:rPr>
          <w:rFonts w:ascii="Times New Roman" w:hAnsi="Times New Roman" w:cs="Times New Roman"/>
          <w:sz w:val="28"/>
          <w:szCs w:val="28"/>
          <w:lang w:val="uk-UA"/>
        </w:rPr>
        <w:t> </w:t>
      </w:r>
      <w:r w:rsidR="00767339">
        <w:rPr>
          <w:rFonts w:ascii="Times New Roman" w:hAnsi="Times New Roman" w:cs="Times New Roman"/>
          <w:sz w:val="28"/>
          <w:szCs w:val="28"/>
          <w:lang w:val="uk-UA"/>
        </w:rPr>
        <w:t xml:space="preserve">Багрій </w:t>
      </w:r>
      <w:r w:rsidRPr="00254650">
        <w:rPr>
          <w:rFonts w:ascii="Times New Roman" w:hAnsi="Times New Roman" w:cs="Times New Roman"/>
          <w:sz w:val="28"/>
          <w:szCs w:val="28"/>
          <w:lang w:val="uk-UA"/>
        </w:rPr>
        <w:t>[</w:t>
      </w:r>
      <w:r w:rsidR="00000F10" w:rsidRPr="00254650">
        <w:rPr>
          <w:rFonts w:ascii="Times New Roman" w:hAnsi="Times New Roman" w:cs="Times New Roman"/>
          <w:sz w:val="28"/>
          <w:szCs w:val="28"/>
          <w:lang w:val="uk-UA"/>
        </w:rPr>
        <w:t>1</w:t>
      </w:r>
      <w:r w:rsidRPr="00254650">
        <w:rPr>
          <w:rFonts w:ascii="Times New Roman" w:hAnsi="Times New Roman" w:cs="Times New Roman"/>
          <w:sz w:val="28"/>
          <w:szCs w:val="28"/>
          <w:lang w:val="uk-UA"/>
        </w:rPr>
        <w:t>],</w:t>
      </w:r>
      <w:r w:rsidR="00E736B9">
        <w:rPr>
          <w:rFonts w:ascii="Times New Roman" w:hAnsi="Times New Roman" w:cs="Times New Roman"/>
          <w:sz w:val="28"/>
          <w:szCs w:val="28"/>
          <w:lang w:val="uk-UA"/>
        </w:rPr>
        <w:t xml:space="preserve"> І. Борух,</w:t>
      </w:r>
      <w:r w:rsidRPr="00254650">
        <w:rPr>
          <w:rFonts w:ascii="Times New Roman" w:hAnsi="Times New Roman" w:cs="Times New Roman"/>
          <w:sz w:val="28"/>
          <w:szCs w:val="28"/>
          <w:lang w:val="uk-UA"/>
        </w:rPr>
        <w:t xml:space="preserve"> [</w:t>
      </w:r>
      <w:r w:rsidR="00000F10" w:rsidRPr="00254650">
        <w:rPr>
          <w:rFonts w:ascii="Times New Roman" w:hAnsi="Times New Roman" w:cs="Times New Roman"/>
          <w:sz w:val="28"/>
          <w:szCs w:val="28"/>
          <w:lang w:val="uk-UA"/>
        </w:rPr>
        <w:t>3</w:t>
      </w:r>
      <w:r w:rsidRPr="00254650">
        <w:rPr>
          <w:rFonts w:ascii="Times New Roman" w:hAnsi="Times New Roman" w:cs="Times New Roman"/>
          <w:sz w:val="28"/>
          <w:szCs w:val="28"/>
          <w:lang w:val="uk-UA"/>
        </w:rPr>
        <w:t xml:space="preserve">], </w:t>
      </w:r>
      <w:r w:rsidR="00E736B9">
        <w:rPr>
          <w:rFonts w:ascii="Times New Roman" w:hAnsi="Times New Roman" w:cs="Times New Roman"/>
          <w:sz w:val="28"/>
          <w:szCs w:val="28"/>
          <w:lang w:val="uk-UA"/>
        </w:rPr>
        <w:t xml:space="preserve">О. Корчова </w:t>
      </w:r>
      <w:r w:rsidRPr="00254650">
        <w:rPr>
          <w:rFonts w:ascii="Times New Roman" w:hAnsi="Times New Roman" w:cs="Times New Roman"/>
          <w:sz w:val="28"/>
          <w:szCs w:val="28"/>
          <w:lang w:val="uk-UA"/>
        </w:rPr>
        <w:t>[</w:t>
      </w:r>
      <w:r w:rsidR="00000F10" w:rsidRPr="00254650">
        <w:rPr>
          <w:rFonts w:ascii="Times New Roman" w:hAnsi="Times New Roman" w:cs="Times New Roman"/>
          <w:sz w:val="28"/>
          <w:szCs w:val="28"/>
          <w:lang w:val="uk-UA"/>
        </w:rPr>
        <w:t>10</w:t>
      </w:r>
      <w:r w:rsidRPr="00254650">
        <w:rPr>
          <w:rFonts w:ascii="Times New Roman" w:hAnsi="Times New Roman" w:cs="Times New Roman"/>
          <w:sz w:val="28"/>
          <w:szCs w:val="28"/>
          <w:lang w:val="uk-UA"/>
        </w:rPr>
        <w:t>],</w:t>
      </w:r>
      <w:r w:rsidR="00E736B9">
        <w:rPr>
          <w:rFonts w:ascii="Times New Roman" w:hAnsi="Times New Roman" w:cs="Times New Roman"/>
          <w:sz w:val="28"/>
          <w:szCs w:val="28"/>
          <w:lang w:val="uk-UA"/>
        </w:rPr>
        <w:t xml:space="preserve"> О. Лігус</w:t>
      </w:r>
      <w:r w:rsidRPr="00254650">
        <w:rPr>
          <w:rFonts w:ascii="Times New Roman" w:hAnsi="Times New Roman" w:cs="Times New Roman"/>
          <w:sz w:val="28"/>
          <w:szCs w:val="28"/>
          <w:lang w:val="uk-UA"/>
        </w:rPr>
        <w:t xml:space="preserve"> [</w:t>
      </w:r>
      <w:r w:rsidR="00000F10" w:rsidRPr="00254650">
        <w:rPr>
          <w:rFonts w:ascii="Times New Roman" w:hAnsi="Times New Roman" w:cs="Times New Roman"/>
          <w:sz w:val="28"/>
          <w:szCs w:val="28"/>
          <w:lang w:val="uk-UA"/>
        </w:rPr>
        <w:t>12</w:t>
      </w:r>
      <w:r w:rsidRPr="00254650">
        <w:rPr>
          <w:rFonts w:ascii="Times New Roman" w:hAnsi="Times New Roman" w:cs="Times New Roman"/>
          <w:sz w:val="28"/>
          <w:szCs w:val="28"/>
          <w:lang w:val="uk-UA"/>
        </w:rPr>
        <w:t>].</w:t>
      </w:r>
    </w:p>
    <w:p w14:paraId="2B8AF4EF" w14:textId="263541C2" w:rsidR="00A503EF" w:rsidRDefault="00A503EF" w:rsidP="00A503EF">
      <w:pPr>
        <w:spacing w:line="360" w:lineRule="auto"/>
        <w:ind w:right="-1" w:firstLine="709"/>
        <w:jc w:val="both"/>
        <w:rPr>
          <w:rFonts w:ascii="Times New Roman" w:hAnsi="Times New Roman" w:cs="Times New Roman"/>
          <w:sz w:val="28"/>
          <w:szCs w:val="28"/>
          <w:lang w:val="uk-UA"/>
        </w:rPr>
      </w:pPr>
      <w:r w:rsidRPr="001A50F6">
        <w:rPr>
          <w:rFonts w:ascii="Times New Roman" w:hAnsi="Times New Roman" w:cs="Times New Roman"/>
          <w:sz w:val="28"/>
          <w:szCs w:val="28"/>
          <w:lang w:val="uk-UA"/>
        </w:rPr>
        <w:t xml:space="preserve">Другу групу </w:t>
      </w:r>
      <w:r w:rsidR="00430E62">
        <w:rPr>
          <w:rFonts w:ascii="Times New Roman" w:hAnsi="Times New Roman" w:cs="Times New Roman"/>
          <w:sz w:val="28"/>
          <w:szCs w:val="28"/>
          <w:lang w:val="uk-UA"/>
        </w:rPr>
        <w:t>робіт</w:t>
      </w:r>
      <w:r w:rsidRPr="001A50F6">
        <w:rPr>
          <w:rFonts w:ascii="Times New Roman" w:hAnsi="Times New Roman" w:cs="Times New Roman"/>
          <w:sz w:val="28"/>
          <w:szCs w:val="28"/>
          <w:lang w:val="uk-UA"/>
        </w:rPr>
        <w:t xml:space="preserve"> склали статті, наукові </w:t>
      </w:r>
      <w:r w:rsidR="00430E62">
        <w:rPr>
          <w:rFonts w:ascii="Times New Roman" w:hAnsi="Times New Roman" w:cs="Times New Roman"/>
          <w:sz w:val="28"/>
          <w:szCs w:val="28"/>
          <w:lang w:val="uk-UA"/>
        </w:rPr>
        <w:t>розвідки</w:t>
      </w:r>
      <w:r w:rsidRPr="001A50F6">
        <w:rPr>
          <w:rFonts w:ascii="Times New Roman" w:hAnsi="Times New Roman" w:cs="Times New Roman"/>
          <w:sz w:val="28"/>
          <w:szCs w:val="28"/>
          <w:lang w:val="uk-UA"/>
        </w:rPr>
        <w:t xml:space="preserve"> в яких характеризу</w:t>
      </w:r>
      <w:r>
        <w:rPr>
          <w:rFonts w:ascii="Times New Roman" w:hAnsi="Times New Roman" w:cs="Times New Roman"/>
          <w:sz w:val="28"/>
          <w:szCs w:val="28"/>
          <w:lang w:val="uk-UA"/>
        </w:rPr>
        <w:t>є</w:t>
      </w:r>
      <w:r w:rsidRPr="001A50F6">
        <w:rPr>
          <w:rFonts w:ascii="Times New Roman" w:hAnsi="Times New Roman" w:cs="Times New Roman"/>
          <w:sz w:val="28"/>
          <w:szCs w:val="28"/>
          <w:lang w:val="uk-UA"/>
        </w:rPr>
        <w:t xml:space="preserve">ться </w:t>
      </w:r>
      <w:r w:rsidR="00430E62">
        <w:rPr>
          <w:rFonts w:ascii="Times New Roman" w:hAnsi="Times New Roman" w:cs="Times New Roman"/>
          <w:sz w:val="28"/>
          <w:szCs w:val="28"/>
          <w:lang w:val="uk-UA"/>
        </w:rPr>
        <w:t>інструментальна музика</w:t>
      </w:r>
      <w:r w:rsidRPr="001A50F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 тому числі й </w:t>
      </w:r>
      <w:r w:rsidRPr="001A50F6">
        <w:rPr>
          <w:rFonts w:ascii="Times New Roman" w:hAnsi="Times New Roman" w:cs="Times New Roman"/>
          <w:sz w:val="28"/>
          <w:szCs w:val="28"/>
          <w:lang w:val="uk-UA"/>
        </w:rPr>
        <w:t>українська</w:t>
      </w:r>
      <w:r>
        <w:rPr>
          <w:rFonts w:ascii="Times New Roman" w:hAnsi="Times New Roman" w:cs="Times New Roman"/>
          <w:sz w:val="28"/>
          <w:szCs w:val="28"/>
          <w:lang w:val="uk-UA"/>
        </w:rPr>
        <w:t>,</w:t>
      </w:r>
      <w:r w:rsidRPr="001A50F6">
        <w:rPr>
          <w:rFonts w:ascii="Times New Roman" w:hAnsi="Times New Roman" w:cs="Times New Roman"/>
          <w:sz w:val="28"/>
          <w:szCs w:val="28"/>
          <w:lang w:val="uk-UA"/>
        </w:rPr>
        <w:t xml:space="preserve"> а також висвітлюється коло питань, присвячених циклічності у творах </w:t>
      </w:r>
      <w:r w:rsidR="00E736B9">
        <w:rPr>
          <w:rFonts w:ascii="Times New Roman" w:hAnsi="Times New Roman" w:cs="Times New Roman"/>
          <w:sz w:val="28"/>
          <w:szCs w:val="28"/>
          <w:lang w:val="uk-UA"/>
        </w:rPr>
        <w:t xml:space="preserve">В. Заєць </w:t>
      </w:r>
      <w:r w:rsidRPr="00254650">
        <w:rPr>
          <w:rFonts w:ascii="Times New Roman" w:hAnsi="Times New Roman" w:cs="Times New Roman"/>
          <w:sz w:val="28"/>
          <w:szCs w:val="28"/>
          <w:lang w:val="uk-UA"/>
        </w:rPr>
        <w:t>[</w:t>
      </w:r>
      <w:r w:rsidR="00000F10" w:rsidRPr="00254650">
        <w:rPr>
          <w:rFonts w:ascii="Times New Roman" w:hAnsi="Times New Roman" w:cs="Times New Roman"/>
          <w:sz w:val="28"/>
          <w:szCs w:val="28"/>
          <w:lang w:val="uk-UA"/>
        </w:rPr>
        <w:t>7</w:t>
      </w:r>
      <w:r w:rsidRPr="00254650">
        <w:rPr>
          <w:rFonts w:ascii="Times New Roman" w:hAnsi="Times New Roman" w:cs="Times New Roman"/>
          <w:sz w:val="28"/>
          <w:szCs w:val="28"/>
          <w:lang w:val="uk-UA"/>
        </w:rPr>
        <w:t xml:space="preserve">], </w:t>
      </w:r>
      <w:r w:rsidR="00E736B9">
        <w:rPr>
          <w:rFonts w:ascii="Times New Roman" w:hAnsi="Times New Roman" w:cs="Times New Roman"/>
          <w:sz w:val="28"/>
          <w:szCs w:val="28"/>
          <w:lang w:val="uk-UA"/>
        </w:rPr>
        <w:t xml:space="preserve">О. Ізваріна </w:t>
      </w:r>
      <w:r w:rsidRPr="00254650">
        <w:rPr>
          <w:rFonts w:ascii="Times New Roman" w:hAnsi="Times New Roman" w:cs="Times New Roman"/>
          <w:sz w:val="28"/>
          <w:szCs w:val="28"/>
          <w:lang w:val="uk-UA"/>
        </w:rPr>
        <w:t>[</w:t>
      </w:r>
      <w:r w:rsidR="00000F10" w:rsidRPr="00254650">
        <w:rPr>
          <w:rFonts w:ascii="Times New Roman" w:hAnsi="Times New Roman" w:cs="Times New Roman"/>
          <w:sz w:val="28"/>
          <w:szCs w:val="28"/>
          <w:lang w:val="uk-UA"/>
        </w:rPr>
        <w:t>9</w:t>
      </w:r>
      <w:r w:rsidRPr="00254650">
        <w:rPr>
          <w:rFonts w:ascii="Times New Roman" w:hAnsi="Times New Roman" w:cs="Times New Roman"/>
          <w:sz w:val="28"/>
          <w:szCs w:val="28"/>
          <w:lang w:val="uk-UA"/>
        </w:rPr>
        <w:t>]</w:t>
      </w:r>
      <w:r w:rsidR="00254650" w:rsidRPr="00254650">
        <w:rPr>
          <w:rFonts w:ascii="Times New Roman" w:hAnsi="Times New Roman" w:cs="Times New Roman"/>
          <w:sz w:val="28"/>
          <w:szCs w:val="28"/>
          <w:lang w:val="uk-UA"/>
        </w:rPr>
        <w:t xml:space="preserve">, </w:t>
      </w:r>
      <w:r w:rsidR="00E736B9">
        <w:rPr>
          <w:rFonts w:ascii="Times New Roman" w:hAnsi="Times New Roman" w:cs="Times New Roman"/>
          <w:sz w:val="28"/>
          <w:szCs w:val="28"/>
          <w:lang w:val="uk-UA"/>
        </w:rPr>
        <w:t xml:space="preserve">О. Лігус </w:t>
      </w:r>
      <w:r w:rsidR="00254650" w:rsidRPr="00A503EF">
        <w:rPr>
          <w:rFonts w:ascii="Times New Roman" w:hAnsi="Times New Roman" w:cs="Times New Roman"/>
          <w:sz w:val="28"/>
          <w:szCs w:val="28"/>
          <w:lang w:val="uk-UA"/>
        </w:rPr>
        <w:t>[</w:t>
      </w:r>
      <w:r w:rsidR="00254650">
        <w:rPr>
          <w:rFonts w:ascii="Times New Roman" w:hAnsi="Times New Roman" w:cs="Times New Roman"/>
          <w:sz w:val="28"/>
          <w:szCs w:val="28"/>
          <w:lang w:val="uk-UA"/>
        </w:rPr>
        <w:t>13</w:t>
      </w:r>
      <w:r w:rsidR="00254650" w:rsidRPr="00A503EF">
        <w:rPr>
          <w:rFonts w:ascii="Times New Roman" w:hAnsi="Times New Roman" w:cs="Times New Roman"/>
          <w:sz w:val="28"/>
          <w:szCs w:val="28"/>
          <w:lang w:val="uk-UA"/>
        </w:rPr>
        <w:t>]</w:t>
      </w:r>
      <w:r w:rsidR="00254650">
        <w:rPr>
          <w:rFonts w:ascii="Times New Roman" w:hAnsi="Times New Roman" w:cs="Times New Roman"/>
          <w:sz w:val="28"/>
          <w:szCs w:val="28"/>
          <w:lang w:val="uk-UA"/>
        </w:rPr>
        <w:t>,</w:t>
      </w:r>
      <w:r w:rsidR="00E736B9">
        <w:rPr>
          <w:rFonts w:ascii="Times New Roman" w:hAnsi="Times New Roman" w:cs="Times New Roman"/>
          <w:sz w:val="28"/>
          <w:szCs w:val="28"/>
          <w:lang w:val="uk-UA"/>
        </w:rPr>
        <w:t xml:space="preserve"> О. Шаф</w:t>
      </w:r>
      <w:r w:rsidR="00254650">
        <w:rPr>
          <w:rFonts w:ascii="Times New Roman" w:hAnsi="Times New Roman" w:cs="Times New Roman"/>
          <w:sz w:val="28"/>
          <w:szCs w:val="28"/>
          <w:lang w:val="uk-UA"/>
        </w:rPr>
        <w:t xml:space="preserve"> </w:t>
      </w:r>
      <w:r w:rsidR="00254650" w:rsidRPr="00A503EF">
        <w:rPr>
          <w:rFonts w:ascii="Times New Roman" w:hAnsi="Times New Roman" w:cs="Times New Roman"/>
          <w:sz w:val="28"/>
          <w:szCs w:val="28"/>
          <w:lang w:val="uk-UA"/>
        </w:rPr>
        <w:t>[</w:t>
      </w:r>
      <w:r w:rsidR="00254650">
        <w:rPr>
          <w:rFonts w:ascii="Times New Roman" w:hAnsi="Times New Roman" w:cs="Times New Roman"/>
          <w:sz w:val="28"/>
          <w:szCs w:val="28"/>
          <w:lang w:val="uk-UA"/>
        </w:rPr>
        <w:t>23</w:t>
      </w:r>
      <w:r w:rsidR="00254650" w:rsidRPr="00A503EF">
        <w:rPr>
          <w:rFonts w:ascii="Times New Roman" w:hAnsi="Times New Roman" w:cs="Times New Roman"/>
          <w:sz w:val="28"/>
          <w:szCs w:val="28"/>
          <w:lang w:val="uk-UA"/>
        </w:rPr>
        <w:t>]</w:t>
      </w:r>
      <w:r w:rsidR="00254650">
        <w:rPr>
          <w:rFonts w:ascii="Times New Roman" w:hAnsi="Times New Roman" w:cs="Times New Roman"/>
          <w:sz w:val="28"/>
          <w:szCs w:val="28"/>
          <w:lang w:val="uk-UA"/>
        </w:rPr>
        <w:t>.</w:t>
      </w:r>
    </w:p>
    <w:p w14:paraId="0CE34EE4" w14:textId="648EB924" w:rsidR="00A503EF" w:rsidRDefault="00A503EF" w:rsidP="00A503EF">
      <w:pPr>
        <w:spacing w:line="360" w:lineRule="auto"/>
        <w:ind w:right="-1" w:firstLine="709"/>
        <w:jc w:val="both"/>
        <w:rPr>
          <w:rFonts w:ascii="Times New Roman" w:hAnsi="Times New Roman" w:cs="Times New Roman"/>
          <w:sz w:val="28"/>
          <w:szCs w:val="28"/>
          <w:lang w:val="uk-UA"/>
        </w:rPr>
      </w:pPr>
      <w:r w:rsidRPr="001A50F6">
        <w:rPr>
          <w:rFonts w:ascii="Times New Roman" w:hAnsi="Times New Roman" w:cs="Times New Roman"/>
          <w:sz w:val="28"/>
          <w:szCs w:val="28"/>
          <w:lang w:val="uk-UA"/>
        </w:rPr>
        <w:t xml:space="preserve">До третьої групи ми віднесли праці, де розкрито </w:t>
      </w:r>
      <w:r>
        <w:rPr>
          <w:rFonts w:ascii="Times New Roman" w:hAnsi="Times New Roman" w:cs="Times New Roman"/>
          <w:sz w:val="28"/>
          <w:szCs w:val="28"/>
          <w:lang w:val="uk-UA"/>
        </w:rPr>
        <w:t>еволюцію</w:t>
      </w:r>
      <w:r w:rsidRPr="001A50F6">
        <w:rPr>
          <w:rFonts w:ascii="Times New Roman" w:hAnsi="Times New Roman" w:cs="Times New Roman"/>
          <w:sz w:val="28"/>
          <w:szCs w:val="28"/>
          <w:lang w:val="uk-UA"/>
        </w:rPr>
        <w:t xml:space="preserve"> творчості Ганни Гаврилець. </w:t>
      </w:r>
      <w:r>
        <w:rPr>
          <w:rFonts w:ascii="Times New Roman" w:hAnsi="Times New Roman" w:cs="Times New Roman"/>
          <w:sz w:val="28"/>
          <w:szCs w:val="28"/>
          <w:lang w:val="uk-UA"/>
        </w:rPr>
        <w:t xml:space="preserve">Особливу цінність представляють </w:t>
      </w:r>
      <w:r w:rsidRPr="001A50F6">
        <w:rPr>
          <w:rFonts w:ascii="Times New Roman" w:hAnsi="Times New Roman" w:cs="Times New Roman"/>
          <w:sz w:val="28"/>
          <w:szCs w:val="28"/>
          <w:lang w:val="uk-UA"/>
        </w:rPr>
        <w:t xml:space="preserve">роботи однієї з провідних сучасних дослідниць життя та творчості композиторки </w:t>
      </w:r>
      <w:r>
        <w:rPr>
          <w:rFonts w:ascii="Times New Roman" w:hAnsi="Times New Roman" w:cs="Times New Roman"/>
          <w:sz w:val="28"/>
          <w:szCs w:val="28"/>
          <w:lang w:val="uk-UA"/>
        </w:rPr>
        <w:t>–</w:t>
      </w:r>
      <w:r w:rsidRPr="001A50F6">
        <w:rPr>
          <w:rFonts w:ascii="Times New Roman" w:hAnsi="Times New Roman" w:cs="Times New Roman"/>
          <w:sz w:val="28"/>
          <w:szCs w:val="28"/>
          <w:lang w:val="uk-UA"/>
        </w:rPr>
        <w:t xml:space="preserve"> Олени Політаєвої </w:t>
      </w:r>
      <w:r w:rsidRPr="00A503EF">
        <w:rPr>
          <w:rFonts w:ascii="Times New Roman" w:hAnsi="Times New Roman" w:cs="Times New Roman"/>
          <w:sz w:val="28"/>
          <w:szCs w:val="28"/>
          <w:lang w:val="uk-UA"/>
        </w:rPr>
        <w:t>[</w:t>
      </w:r>
      <w:r w:rsidR="00000F10">
        <w:rPr>
          <w:rFonts w:ascii="Times New Roman" w:hAnsi="Times New Roman" w:cs="Times New Roman"/>
          <w:sz w:val="28"/>
          <w:szCs w:val="28"/>
          <w:lang w:val="uk-UA"/>
        </w:rPr>
        <w:t>17</w:t>
      </w:r>
      <w:r w:rsidRPr="00A503EF">
        <w:rPr>
          <w:rFonts w:ascii="Times New Roman" w:hAnsi="Times New Roman" w:cs="Times New Roman"/>
          <w:sz w:val="28"/>
          <w:szCs w:val="28"/>
          <w:lang w:val="uk-UA"/>
        </w:rPr>
        <w:t>], [</w:t>
      </w:r>
      <w:r w:rsidR="00000F10">
        <w:rPr>
          <w:rFonts w:ascii="Times New Roman" w:hAnsi="Times New Roman" w:cs="Times New Roman"/>
          <w:sz w:val="28"/>
          <w:szCs w:val="28"/>
          <w:lang w:val="uk-UA"/>
        </w:rPr>
        <w:t>18</w:t>
      </w:r>
      <w:r w:rsidRPr="00A503EF">
        <w:rPr>
          <w:rFonts w:ascii="Times New Roman" w:hAnsi="Times New Roman" w:cs="Times New Roman"/>
          <w:sz w:val="28"/>
          <w:szCs w:val="28"/>
          <w:lang w:val="uk-UA"/>
        </w:rPr>
        <w:t>],</w:t>
      </w:r>
      <w:r w:rsidRPr="001A50F6">
        <w:rPr>
          <w:rFonts w:ascii="Times New Roman" w:hAnsi="Times New Roman" w:cs="Times New Roman"/>
          <w:sz w:val="28"/>
          <w:szCs w:val="28"/>
          <w:lang w:val="uk-UA"/>
        </w:rPr>
        <w:t xml:space="preserve"> яка є авторкою низки статей, присвячених постаті Ганни Гаврилець, а кульмінацією її пошуків стала дисертація «Ганна Гаврилець: жанрово-стильові аспекти творчості» </w:t>
      </w:r>
      <w:r w:rsidRPr="00A503EF">
        <w:rPr>
          <w:rFonts w:ascii="Times New Roman" w:hAnsi="Times New Roman" w:cs="Times New Roman"/>
          <w:sz w:val="28"/>
          <w:szCs w:val="28"/>
          <w:lang w:val="uk-UA"/>
        </w:rPr>
        <w:t>[</w:t>
      </w:r>
      <w:r w:rsidR="00000F10">
        <w:rPr>
          <w:rFonts w:ascii="Times New Roman" w:hAnsi="Times New Roman" w:cs="Times New Roman"/>
          <w:sz w:val="28"/>
          <w:szCs w:val="28"/>
          <w:lang w:val="uk-UA"/>
        </w:rPr>
        <w:t>16</w:t>
      </w:r>
      <w:r w:rsidRPr="00A503EF">
        <w:rPr>
          <w:rFonts w:ascii="Times New Roman" w:hAnsi="Times New Roman" w:cs="Times New Roman"/>
          <w:sz w:val="28"/>
          <w:szCs w:val="28"/>
          <w:lang w:val="uk-UA"/>
        </w:rPr>
        <w:t>]</w:t>
      </w:r>
      <w:r w:rsidRPr="001A50F6">
        <w:rPr>
          <w:rFonts w:ascii="Times New Roman" w:hAnsi="Times New Roman" w:cs="Times New Roman"/>
          <w:sz w:val="28"/>
          <w:szCs w:val="28"/>
          <w:lang w:val="uk-UA"/>
        </w:rPr>
        <w:t>, захищена у 2023 році. В цьому доробку висвітлено різні жанрові аспекти діяльності композиторки, проаналізовані особливості музичної мови та виконаний аналіз найбільш значущих творів.</w:t>
      </w:r>
      <w:r>
        <w:rPr>
          <w:rFonts w:ascii="Times New Roman" w:hAnsi="Times New Roman" w:cs="Times New Roman"/>
          <w:sz w:val="28"/>
          <w:szCs w:val="28"/>
          <w:lang w:val="uk-UA"/>
        </w:rPr>
        <w:t xml:space="preserve"> Окрім зазначеної дослідниці, творчість Г. Гаврилець стала об’єктом наукових пошуків й інших науковців </w:t>
      </w:r>
      <w:r w:rsidR="00E736B9">
        <w:rPr>
          <w:rFonts w:ascii="Times New Roman" w:hAnsi="Times New Roman" w:cs="Times New Roman"/>
          <w:sz w:val="28"/>
          <w:szCs w:val="28"/>
          <w:lang w:val="uk-UA"/>
        </w:rPr>
        <w:t xml:space="preserve">М. Варакута </w:t>
      </w:r>
      <w:r w:rsidRPr="00A503EF">
        <w:rPr>
          <w:rFonts w:ascii="Times New Roman" w:hAnsi="Times New Roman" w:cs="Times New Roman"/>
          <w:sz w:val="28"/>
          <w:szCs w:val="28"/>
          <w:lang w:val="uk-UA"/>
        </w:rPr>
        <w:t>[</w:t>
      </w:r>
      <w:r w:rsidR="00000F10">
        <w:rPr>
          <w:rFonts w:ascii="Times New Roman" w:hAnsi="Times New Roman" w:cs="Times New Roman"/>
          <w:sz w:val="28"/>
          <w:szCs w:val="28"/>
          <w:lang w:val="uk-UA"/>
        </w:rPr>
        <w:t>4</w:t>
      </w:r>
      <w:r w:rsidRPr="00A503EF">
        <w:rPr>
          <w:rFonts w:ascii="Times New Roman" w:hAnsi="Times New Roman" w:cs="Times New Roman"/>
          <w:sz w:val="28"/>
          <w:szCs w:val="28"/>
          <w:lang w:val="uk-UA"/>
        </w:rPr>
        <w:t xml:space="preserve">], </w:t>
      </w:r>
      <w:r w:rsidR="00D50440">
        <w:rPr>
          <w:rFonts w:ascii="Times New Roman" w:hAnsi="Times New Roman" w:cs="Times New Roman"/>
          <w:sz w:val="28"/>
          <w:szCs w:val="28"/>
          <w:lang w:val="uk-UA"/>
        </w:rPr>
        <w:t>Є. Дубніченко </w:t>
      </w:r>
      <w:r w:rsidRPr="00A503EF">
        <w:rPr>
          <w:rFonts w:ascii="Times New Roman" w:hAnsi="Times New Roman" w:cs="Times New Roman"/>
          <w:sz w:val="28"/>
          <w:szCs w:val="28"/>
          <w:lang w:val="uk-UA"/>
        </w:rPr>
        <w:t>[</w:t>
      </w:r>
      <w:r w:rsidR="00000F10">
        <w:rPr>
          <w:rFonts w:ascii="Times New Roman" w:hAnsi="Times New Roman" w:cs="Times New Roman"/>
          <w:sz w:val="28"/>
          <w:szCs w:val="28"/>
          <w:lang w:val="uk-UA"/>
        </w:rPr>
        <w:t>5</w:t>
      </w:r>
      <w:r w:rsidRPr="00A503EF">
        <w:rPr>
          <w:rFonts w:ascii="Times New Roman" w:hAnsi="Times New Roman" w:cs="Times New Roman"/>
          <w:sz w:val="28"/>
          <w:szCs w:val="28"/>
          <w:lang w:val="uk-UA"/>
        </w:rPr>
        <w:t xml:space="preserve">], </w:t>
      </w:r>
      <w:r w:rsidR="00D50440">
        <w:rPr>
          <w:rFonts w:ascii="Times New Roman" w:hAnsi="Times New Roman" w:cs="Times New Roman"/>
          <w:sz w:val="28"/>
          <w:szCs w:val="28"/>
          <w:lang w:val="uk-UA"/>
        </w:rPr>
        <w:t xml:space="preserve">І. Коханик </w:t>
      </w:r>
      <w:r w:rsidRPr="00A503EF">
        <w:rPr>
          <w:rFonts w:ascii="Times New Roman" w:hAnsi="Times New Roman" w:cs="Times New Roman"/>
          <w:sz w:val="28"/>
          <w:szCs w:val="28"/>
          <w:lang w:val="uk-UA"/>
        </w:rPr>
        <w:t>[</w:t>
      </w:r>
      <w:r w:rsidR="00000F10">
        <w:rPr>
          <w:rFonts w:ascii="Times New Roman" w:hAnsi="Times New Roman" w:cs="Times New Roman"/>
          <w:sz w:val="28"/>
          <w:szCs w:val="28"/>
          <w:lang w:val="uk-UA"/>
        </w:rPr>
        <w:t>1</w:t>
      </w:r>
      <w:r w:rsidR="00254650">
        <w:rPr>
          <w:rFonts w:ascii="Times New Roman" w:hAnsi="Times New Roman" w:cs="Times New Roman"/>
          <w:sz w:val="28"/>
          <w:szCs w:val="28"/>
          <w:lang w:val="uk-UA"/>
        </w:rPr>
        <w:t xml:space="preserve">1], </w:t>
      </w:r>
      <w:r w:rsidR="00D50440">
        <w:rPr>
          <w:rFonts w:ascii="Times New Roman" w:hAnsi="Times New Roman" w:cs="Times New Roman"/>
          <w:sz w:val="28"/>
          <w:szCs w:val="28"/>
          <w:lang w:val="uk-UA"/>
        </w:rPr>
        <w:t xml:space="preserve">Н. Перцова </w:t>
      </w:r>
      <w:r w:rsidR="00254650">
        <w:rPr>
          <w:rFonts w:ascii="Times New Roman" w:hAnsi="Times New Roman" w:cs="Times New Roman"/>
          <w:sz w:val="28"/>
          <w:szCs w:val="28"/>
          <w:lang w:val="uk-UA"/>
        </w:rPr>
        <w:t xml:space="preserve">[14], </w:t>
      </w:r>
      <w:r w:rsidR="00D50440">
        <w:rPr>
          <w:rFonts w:ascii="Times New Roman" w:hAnsi="Times New Roman" w:cs="Times New Roman"/>
          <w:sz w:val="28"/>
          <w:szCs w:val="28"/>
          <w:lang w:val="uk-UA"/>
        </w:rPr>
        <w:t xml:space="preserve">Т. Сухомлінова </w:t>
      </w:r>
      <w:r w:rsidR="00254650" w:rsidRPr="00A503EF">
        <w:rPr>
          <w:rFonts w:ascii="Times New Roman" w:hAnsi="Times New Roman" w:cs="Times New Roman"/>
          <w:sz w:val="28"/>
          <w:szCs w:val="28"/>
          <w:lang w:val="uk-UA"/>
        </w:rPr>
        <w:t>[</w:t>
      </w:r>
      <w:r w:rsidR="00254650">
        <w:rPr>
          <w:rFonts w:ascii="Times New Roman" w:hAnsi="Times New Roman" w:cs="Times New Roman"/>
          <w:sz w:val="28"/>
          <w:szCs w:val="28"/>
          <w:lang w:val="uk-UA"/>
        </w:rPr>
        <w:t>20</w:t>
      </w:r>
      <w:r w:rsidR="00254650" w:rsidRPr="00A503EF">
        <w:rPr>
          <w:rFonts w:ascii="Times New Roman" w:hAnsi="Times New Roman" w:cs="Times New Roman"/>
          <w:sz w:val="28"/>
          <w:szCs w:val="28"/>
          <w:lang w:val="uk-UA"/>
        </w:rPr>
        <w:t>]</w:t>
      </w:r>
      <w:r w:rsidR="00254650">
        <w:rPr>
          <w:rFonts w:ascii="Times New Roman" w:hAnsi="Times New Roman" w:cs="Times New Roman"/>
          <w:sz w:val="28"/>
          <w:szCs w:val="28"/>
          <w:lang w:val="uk-UA"/>
        </w:rPr>
        <w:t xml:space="preserve">, </w:t>
      </w:r>
      <w:r w:rsidR="00D50440">
        <w:rPr>
          <w:rFonts w:ascii="Times New Roman" w:hAnsi="Times New Roman" w:cs="Times New Roman"/>
          <w:sz w:val="28"/>
          <w:szCs w:val="28"/>
          <w:lang w:val="uk-UA"/>
        </w:rPr>
        <w:t xml:space="preserve">Т. Сухомлінова </w:t>
      </w:r>
      <w:r w:rsidR="00254650" w:rsidRPr="00A503EF">
        <w:rPr>
          <w:rFonts w:ascii="Times New Roman" w:hAnsi="Times New Roman" w:cs="Times New Roman"/>
          <w:sz w:val="28"/>
          <w:szCs w:val="28"/>
          <w:lang w:val="uk-UA"/>
        </w:rPr>
        <w:t>[</w:t>
      </w:r>
      <w:r w:rsidR="00254650">
        <w:rPr>
          <w:rFonts w:ascii="Times New Roman" w:hAnsi="Times New Roman" w:cs="Times New Roman"/>
          <w:sz w:val="28"/>
          <w:szCs w:val="28"/>
          <w:lang w:val="uk-UA"/>
        </w:rPr>
        <w:t>21</w:t>
      </w:r>
      <w:r w:rsidR="00254650" w:rsidRPr="00A503EF">
        <w:rPr>
          <w:rFonts w:ascii="Times New Roman" w:hAnsi="Times New Roman" w:cs="Times New Roman"/>
          <w:sz w:val="28"/>
          <w:szCs w:val="28"/>
          <w:lang w:val="uk-UA"/>
        </w:rPr>
        <w:t>]</w:t>
      </w:r>
      <w:r w:rsidR="00254650">
        <w:rPr>
          <w:rFonts w:ascii="Times New Roman" w:hAnsi="Times New Roman" w:cs="Times New Roman"/>
          <w:sz w:val="28"/>
          <w:szCs w:val="28"/>
          <w:lang w:val="uk-UA"/>
        </w:rPr>
        <w:t>.</w:t>
      </w:r>
    </w:p>
    <w:p w14:paraId="0AEAE0DD" w14:textId="73D13DB0" w:rsidR="00540691" w:rsidRDefault="00540691" w:rsidP="00A503EF">
      <w:pPr>
        <w:spacing w:line="360" w:lineRule="auto"/>
        <w:ind w:right="-1" w:firstLine="709"/>
        <w:jc w:val="both"/>
        <w:rPr>
          <w:rFonts w:ascii="Times New Roman" w:hAnsi="Times New Roman" w:cs="Times New Roman"/>
          <w:sz w:val="28"/>
          <w:szCs w:val="28"/>
          <w:lang w:val="uk-UA"/>
        </w:rPr>
      </w:pPr>
      <w:r w:rsidRPr="00C728E2">
        <w:rPr>
          <w:rFonts w:ascii="Times New Roman" w:hAnsi="Times New Roman" w:cs="Times New Roman"/>
          <w:b/>
          <w:sz w:val="28"/>
          <w:szCs w:val="28"/>
          <w:lang w:val="uk-UA"/>
        </w:rPr>
        <w:t>Апробація</w:t>
      </w:r>
      <w:r w:rsidR="00C728E2" w:rsidRPr="00C728E2">
        <w:rPr>
          <w:rFonts w:ascii="Times New Roman" w:hAnsi="Times New Roman" w:cs="Times New Roman"/>
          <w:b/>
          <w:sz w:val="28"/>
          <w:szCs w:val="28"/>
          <w:lang w:val="uk-UA"/>
        </w:rPr>
        <w:t xml:space="preserve"> матеріалів дослідження:</w:t>
      </w:r>
      <w:r>
        <w:rPr>
          <w:rFonts w:ascii="Times New Roman" w:hAnsi="Times New Roman" w:cs="Times New Roman"/>
          <w:sz w:val="28"/>
          <w:szCs w:val="28"/>
          <w:lang w:val="uk-UA"/>
        </w:rPr>
        <w:t xml:space="preserve"> </w:t>
      </w:r>
      <w:r w:rsidR="00C728E2">
        <w:rPr>
          <w:rFonts w:ascii="Times New Roman" w:hAnsi="Times New Roman" w:cs="Times New Roman"/>
          <w:sz w:val="28"/>
          <w:szCs w:val="28"/>
          <w:lang w:val="uk-UA"/>
        </w:rPr>
        <w:t>окремі розділи роботи були висвітлені на науково-практичній конференції «Музичний твір у світлі сучасних міждисциплінарних досліджень» (Дніпро, 13-14 жовтня 2025), тема доповіді «Медитативно-лірична образність у творчості Ганни Гаврилець: інструментальний вимір».</w:t>
      </w:r>
    </w:p>
    <w:p w14:paraId="3D388000" w14:textId="2AECEF47" w:rsidR="006C7D05" w:rsidRPr="007D7157" w:rsidRDefault="006C7D05" w:rsidP="00A503EF">
      <w:pPr>
        <w:spacing w:line="360" w:lineRule="auto"/>
        <w:ind w:right="-1" w:firstLine="709"/>
        <w:jc w:val="both"/>
        <w:rPr>
          <w:rFonts w:ascii="Times New Roman" w:hAnsi="Times New Roman" w:cs="Times New Roman"/>
          <w:sz w:val="28"/>
          <w:szCs w:val="28"/>
          <w:lang w:val="uk-UA"/>
        </w:rPr>
      </w:pPr>
      <w:r w:rsidRPr="006C7D05">
        <w:rPr>
          <w:rFonts w:ascii="Times New Roman" w:hAnsi="Times New Roman" w:cs="Times New Roman"/>
          <w:b/>
          <w:sz w:val="28"/>
          <w:szCs w:val="28"/>
          <w:lang w:val="uk-UA"/>
        </w:rPr>
        <w:t>Структура роботи:</w:t>
      </w:r>
      <w:r>
        <w:rPr>
          <w:rFonts w:ascii="Times New Roman" w:hAnsi="Times New Roman" w:cs="Times New Roman"/>
          <w:sz w:val="28"/>
          <w:szCs w:val="28"/>
          <w:lang w:val="uk-UA"/>
        </w:rPr>
        <w:t xml:space="preserve"> дослідження складається з вступу, двох розділів та чотирьох підрозділів, висновків та переліку використаних джерел (</w:t>
      </w:r>
      <w:r w:rsidR="00254650" w:rsidRPr="00B679D7">
        <w:rPr>
          <w:rFonts w:ascii="Times New Roman" w:hAnsi="Times New Roman" w:cs="Times New Roman"/>
          <w:sz w:val="28"/>
          <w:szCs w:val="28"/>
          <w:lang w:val="uk-UA"/>
        </w:rPr>
        <w:t>26</w:t>
      </w:r>
      <w:r>
        <w:rPr>
          <w:rFonts w:ascii="Times New Roman" w:hAnsi="Times New Roman" w:cs="Times New Roman"/>
          <w:sz w:val="28"/>
          <w:szCs w:val="28"/>
          <w:lang w:val="uk-UA"/>
        </w:rPr>
        <w:t xml:space="preserve"> позиції).</w:t>
      </w:r>
    </w:p>
    <w:p w14:paraId="27136F08" w14:textId="77777777" w:rsidR="00C85151" w:rsidRDefault="00C85151" w:rsidP="002239EC">
      <w:pPr>
        <w:spacing w:line="360" w:lineRule="auto"/>
        <w:ind w:firstLine="709"/>
        <w:jc w:val="center"/>
        <w:rPr>
          <w:rFonts w:ascii="Times New Roman" w:hAnsi="Times New Roman" w:cs="Times New Roman"/>
          <w:b/>
          <w:bCs/>
          <w:sz w:val="28"/>
          <w:szCs w:val="28"/>
          <w:lang w:val="uk-UA"/>
        </w:rPr>
      </w:pPr>
      <w:r w:rsidRPr="00CA7DDE">
        <w:rPr>
          <w:rFonts w:ascii="Times New Roman" w:hAnsi="Times New Roman" w:cs="Times New Roman"/>
          <w:b/>
          <w:bCs/>
          <w:sz w:val="28"/>
          <w:szCs w:val="28"/>
          <w:lang w:val="uk-UA"/>
        </w:rPr>
        <w:lastRenderedPageBreak/>
        <w:t>РОЗДІЛ 1</w:t>
      </w:r>
    </w:p>
    <w:p w14:paraId="2F973AA8" w14:textId="675A93CA" w:rsidR="00E63011" w:rsidRDefault="00E63011" w:rsidP="00E63011">
      <w:pPr>
        <w:spacing w:line="360" w:lineRule="auto"/>
        <w:jc w:val="both"/>
        <w:rPr>
          <w:rFonts w:ascii="Times New Roman" w:hAnsi="Times New Roman" w:cs="Times New Roman"/>
          <w:b/>
          <w:bCs/>
          <w:sz w:val="28"/>
          <w:szCs w:val="28"/>
          <w:lang w:val="uk-UA"/>
        </w:rPr>
      </w:pPr>
      <w:r w:rsidRPr="001213FA">
        <w:rPr>
          <w:rFonts w:ascii="Times New Roman" w:hAnsi="Times New Roman" w:cs="Times New Roman"/>
          <w:b/>
          <w:bCs/>
          <w:sz w:val="28"/>
          <w:szCs w:val="28"/>
          <w:lang w:val="uk-UA"/>
        </w:rPr>
        <w:t xml:space="preserve">ІНСТРУМЕНТАЛЬНА </w:t>
      </w:r>
      <w:r>
        <w:rPr>
          <w:rFonts w:ascii="Times New Roman" w:hAnsi="Times New Roman" w:cs="Times New Roman"/>
          <w:b/>
          <w:bCs/>
          <w:sz w:val="28"/>
          <w:szCs w:val="28"/>
          <w:lang w:val="uk-UA"/>
        </w:rPr>
        <w:t xml:space="preserve">ПРОГРАМНА </w:t>
      </w:r>
      <w:r w:rsidR="00A503EF">
        <w:rPr>
          <w:rFonts w:ascii="Times New Roman" w:hAnsi="Times New Roman" w:cs="Times New Roman"/>
          <w:b/>
          <w:bCs/>
          <w:sz w:val="28"/>
          <w:szCs w:val="28"/>
          <w:lang w:val="uk-UA"/>
        </w:rPr>
        <w:t>МУЗИКА МЕЖІ ХХ</w:t>
      </w:r>
      <w:r w:rsidR="00D92306">
        <w:rPr>
          <w:rFonts w:ascii="Times New Roman" w:hAnsi="Times New Roman" w:cs="Times New Roman"/>
          <w:b/>
          <w:bCs/>
          <w:sz w:val="28"/>
          <w:szCs w:val="28"/>
          <w:lang w:val="uk-UA"/>
        </w:rPr>
        <w:t>–</w:t>
      </w:r>
      <w:r w:rsidR="00A503EF">
        <w:rPr>
          <w:rFonts w:ascii="Times New Roman" w:hAnsi="Times New Roman" w:cs="Times New Roman"/>
          <w:b/>
          <w:bCs/>
          <w:sz w:val="28"/>
          <w:szCs w:val="28"/>
          <w:lang w:val="uk-UA"/>
        </w:rPr>
        <w:t>ХХІ </w:t>
      </w:r>
      <w:r w:rsidR="001448AD">
        <w:rPr>
          <w:rFonts w:ascii="Times New Roman" w:hAnsi="Times New Roman" w:cs="Times New Roman"/>
          <w:b/>
          <w:bCs/>
          <w:sz w:val="28"/>
          <w:szCs w:val="28"/>
          <w:lang w:val="uk-UA"/>
        </w:rPr>
        <w:t>ст</w:t>
      </w:r>
      <w:r w:rsidRPr="001213FA">
        <w:rPr>
          <w:rFonts w:ascii="Times New Roman" w:hAnsi="Times New Roman" w:cs="Times New Roman"/>
          <w:b/>
          <w:bCs/>
          <w:sz w:val="28"/>
          <w:szCs w:val="28"/>
          <w:lang w:val="uk-UA"/>
        </w:rPr>
        <w:t xml:space="preserve">. ЯК СПОСІБ ВІДОБРАЖЕННЯ </w:t>
      </w:r>
      <w:r w:rsidRPr="006C7D05">
        <w:rPr>
          <w:rFonts w:ascii="Times New Roman" w:hAnsi="Times New Roman" w:cs="Times New Roman"/>
          <w:b/>
          <w:bCs/>
          <w:sz w:val="28"/>
          <w:szCs w:val="28"/>
          <w:lang w:val="uk-UA"/>
        </w:rPr>
        <w:t>ПОСТМОДЕРНІСТИЧНОЇ</w:t>
      </w:r>
      <w:r w:rsidRPr="001213FA">
        <w:rPr>
          <w:rFonts w:ascii="Times New Roman" w:hAnsi="Times New Roman" w:cs="Times New Roman"/>
          <w:b/>
          <w:bCs/>
          <w:sz w:val="28"/>
          <w:szCs w:val="28"/>
          <w:lang w:val="uk-UA"/>
        </w:rPr>
        <w:t xml:space="preserve"> ДІЙСНОСТІ</w:t>
      </w:r>
      <w:r>
        <w:rPr>
          <w:rFonts w:ascii="Times New Roman" w:hAnsi="Times New Roman" w:cs="Times New Roman"/>
          <w:b/>
          <w:bCs/>
          <w:sz w:val="28"/>
          <w:szCs w:val="28"/>
          <w:lang w:val="uk-UA"/>
        </w:rPr>
        <w:t xml:space="preserve"> </w:t>
      </w:r>
    </w:p>
    <w:p w14:paraId="57B21413" w14:textId="153B7FE9" w:rsidR="005A0AFA" w:rsidRDefault="005A0AFA" w:rsidP="00E63011">
      <w:pPr>
        <w:spacing w:line="360" w:lineRule="auto"/>
        <w:jc w:val="both"/>
        <w:rPr>
          <w:rFonts w:ascii="Times New Roman" w:hAnsi="Times New Roman" w:cs="Times New Roman"/>
          <w:b/>
          <w:bCs/>
          <w:sz w:val="28"/>
          <w:szCs w:val="28"/>
          <w:lang w:val="uk-UA"/>
        </w:rPr>
      </w:pPr>
    </w:p>
    <w:p w14:paraId="26A6D9B3" w14:textId="77777777" w:rsidR="00291DC6" w:rsidRDefault="00291DC6" w:rsidP="00E63011">
      <w:pPr>
        <w:spacing w:line="360" w:lineRule="auto"/>
        <w:jc w:val="both"/>
        <w:rPr>
          <w:rFonts w:ascii="Times New Roman" w:hAnsi="Times New Roman" w:cs="Times New Roman"/>
          <w:b/>
          <w:bCs/>
          <w:sz w:val="28"/>
          <w:szCs w:val="28"/>
          <w:lang w:val="uk-UA"/>
        </w:rPr>
      </w:pPr>
    </w:p>
    <w:p w14:paraId="65B8FCF5" w14:textId="0096F9D0" w:rsidR="00B753CF" w:rsidRDefault="005A0AFA" w:rsidP="00E50360">
      <w:pPr>
        <w:spacing w:line="360" w:lineRule="auto"/>
        <w:ind w:firstLine="709"/>
        <w:jc w:val="both"/>
        <w:rPr>
          <w:rFonts w:ascii="Times New Roman" w:hAnsi="Times New Roman" w:cs="Times New Roman"/>
          <w:bCs/>
          <w:sz w:val="28"/>
          <w:szCs w:val="28"/>
          <w:lang w:val="uk-UA"/>
        </w:rPr>
      </w:pPr>
      <w:r w:rsidRPr="00EA4D32">
        <w:rPr>
          <w:rFonts w:ascii="Times New Roman" w:hAnsi="Times New Roman" w:cs="Times New Roman"/>
          <w:bCs/>
          <w:sz w:val="28"/>
          <w:szCs w:val="28"/>
          <w:lang w:val="uk-UA"/>
        </w:rPr>
        <w:t xml:space="preserve">Витоки програмності можна прослідкувати з часів античності, коли музика супроводжувала театральні </w:t>
      </w:r>
      <w:r w:rsidR="00D01B63" w:rsidRPr="00EA4D32">
        <w:rPr>
          <w:rFonts w:ascii="Times New Roman" w:hAnsi="Times New Roman" w:cs="Times New Roman"/>
          <w:bCs/>
          <w:sz w:val="28"/>
          <w:szCs w:val="28"/>
          <w:lang w:val="uk-UA"/>
        </w:rPr>
        <w:t>вистави</w:t>
      </w:r>
      <w:r w:rsidRPr="00EA4D32">
        <w:rPr>
          <w:rFonts w:ascii="Times New Roman" w:hAnsi="Times New Roman" w:cs="Times New Roman"/>
          <w:bCs/>
          <w:sz w:val="28"/>
          <w:szCs w:val="28"/>
          <w:lang w:val="uk-UA"/>
        </w:rPr>
        <w:t>, релігійні ритуали і святкування, відображаючи певний підтекст чи настрій.</w:t>
      </w:r>
      <w:r>
        <w:rPr>
          <w:rFonts w:ascii="Times New Roman" w:hAnsi="Times New Roman" w:cs="Times New Roman"/>
          <w:bCs/>
          <w:sz w:val="28"/>
          <w:szCs w:val="28"/>
          <w:lang w:val="uk-UA"/>
        </w:rPr>
        <w:t xml:space="preserve"> Після розділення програмних творів на вокальні та інструментальні, програмність тракту</w:t>
      </w:r>
      <w:r w:rsidR="00123281">
        <w:rPr>
          <w:rFonts w:ascii="Times New Roman" w:hAnsi="Times New Roman" w:cs="Times New Roman"/>
          <w:bCs/>
          <w:sz w:val="28"/>
          <w:szCs w:val="28"/>
          <w:lang w:val="uk-UA"/>
        </w:rPr>
        <w:t>ють</w:t>
      </w:r>
      <w:r>
        <w:rPr>
          <w:rFonts w:ascii="Times New Roman" w:hAnsi="Times New Roman" w:cs="Times New Roman"/>
          <w:bCs/>
          <w:sz w:val="28"/>
          <w:szCs w:val="28"/>
          <w:lang w:val="uk-UA"/>
        </w:rPr>
        <w:t xml:space="preserve"> як форму вираження музики, що спирається </w:t>
      </w:r>
      <w:r w:rsidR="00021E93">
        <w:rPr>
          <w:rFonts w:ascii="Times New Roman" w:hAnsi="Times New Roman" w:cs="Times New Roman"/>
          <w:bCs/>
          <w:sz w:val="28"/>
          <w:szCs w:val="28"/>
          <w:lang w:val="uk-UA"/>
        </w:rPr>
        <w:t>на</w:t>
      </w:r>
      <w:r w:rsidR="00B753CF">
        <w:rPr>
          <w:rFonts w:ascii="Times New Roman" w:hAnsi="Times New Roman" w:cs="Times New Roman"/>
          <w:bCs/>
          <w:sz w:val="28"/>
          <w:szCs w:val="28"/>
          <w:lang w:val="uk-UA"/>
        </w:rPr>
        <w:t xml:space="preserve"> наявність за</w:t>
      </w:r>
      <w:r w:rsidR="00021E93">
        <w:rPr>
          <w:rFonts w:ascii="Times New Roman" w:hAnsi="Times New Roman" w:cs="Times New Roman"/>
          <w:bCs/>
          <w:sz w:val="28"/>
          <w:szCs w:val="28"/>
          <w:lang w:val="uk-UA"/>
        </w:rPr>
        <w:t>думу</w:t>
      </w:r>
      <w:r w:rsidR="00B753CF">
        <w:rPr>
          <w:rFonts w:ascii="Times New Roman" w:hAnsi="Times New Roman" w:cs="Times New Roman"/>
          <w:bCs/>
          <w:sz w:val="28"/>
          <w:szCs w:val="28"/>
          <w:lang w:val="uk-UA"/>
        </w:rPr>
        <w:t>, який композитор прагне розкрити через звукове сприйняття без використання голосу або сценічного дійства.</w:t>
      </w:r>
      <w:r w:rsidR="00E50360">
        <w:rPr>
          <w:rFonts w:ascii="Times New Roman" w:hAnsi="Times New Roman" w:cs="Times New Roman"/>
          <w:bCs/>
          <w:sz w:val="28"/>
          <w:szCs w:val="28"/>
          <w:lang w:val="uk-UA"/>
        </w:rPr>
        <w:t xml:space="preserve"> Своє формування як</w:t>
      </w:r>
      <w:r w:rsidR="00B753CF">
        <w:rPr>
          <w:rFonts w:ascii="Times New Roman" w:hAnsi="Times New Roman" w:cs="Times New Roman"/>
          <w:bCs/>
          <w:sz w:val="28"/>
          <w:szCs w:val="28"/>
          <w:lang w:val="uk-UA"/>
        </w:rPr>
        <w:t xml:space="preserve"> усвідомлений художній принцип почав</w:t>
      </w:r>
      <w:r w:rsidR="00A7795C">
        <w:rPr>
          <w:rFonts w:ascii="Times New Roman" w:hAnsi="Times New Roman" w:cs="Times New Roman"/>
          <w:bCs/>
          <w:sz w:val="28"/>
          <w:szCs w:val="28"/>
          <w:lang w:val="uk-UA"/>
        </w:rPr>
        <w:t xml:space="preserve"> в епоху бароко,</w:t>
      </w:r>
      <w:r w:rsidR="00FB2FAF">
        <w:rPr>
          <w:rFonts w:ascii="Times New Roman" w:hAnsi="Times New Roman" w:cs="Times New Roman"/>
          <w:bCs/>
          <w:sz w:val="28"/>
          <w:szCs w:val="28"/>
          <w:lang w:val="uk-UA"/>
        </w:rPr>
        <w:t xml:space="preserve"> </w:t>
      </w:r>
      <w:r w:rsidR="00A7795C">
        <w:rPr>
          <w:rFonts w:ascii="Times New Roman" w:hAnsi="Times New Roman" w:cs="Times New Roman"/>
          <w:bCs/>
          <w:sz w:val="28"/>
          <w:szCs w:val="28"/>
          <w:lang w:val="uk-UA"/>
        </w:rPr>
        <w:t>композитори використовува</w:t>
      </w:r>
      <w:r>
        <w:rPr>
          <w:rFonts w:ascii="Times New Roman" w:hAnsi="Times New Roman" w:cs="Times New Roman"/>
          <w:bCs/>
          <w:sz w:val="28"/>
          <w:szCs w:val="28"/>
          <w:lang w:val="uk-UA"/>
        </w:rPr>
        <w:t>л</w:t>
      </w:r>
      <w:r w:rsidR="00A7795C">
        <w:rPr>
          <w:rFonts w:ascii="Times New Roman" w:hAnsi="Times New Roman" w:cs="Times New Roman"/>
          <w:bCs/>
          <w:sz w:val="28"/>
          <w:szCs w:val="28"/>
          <w:lang w:val="uk-UA"/>
        </w:rPr>
        <w:t>и інструментальні жанри для передавання певних образів і подій. «Із започат</w:t>
      </w:r>
      <w:r w:rsidR="00A7795C" w:rsidRPr="00A7795C">
        <w:rPr>
          <w:rFonts w:ascii="Times New Roman" w:hAnsi="Times New Roman" w:cs="Times New Roman"/>
          <w:bCs/>
          <w:sz w:val="28"/>
          <w:szCs w:val="28"/>
          <w:lang w:val="uk-UA"/>
        </w:rPr>
        <w:t>куванням процесу остаточної автономізації вокальної та інструментальної</w:t>
      </w:r>
      <w:r w:rsidR="00A7795C">
        <w:rPr>
          <w:rFonts w:ascii="Times New Roman" w:hAnsi="Times New Roman" w:cs="Times New Roman"/>
          <w:bCs/>
          <w:sz w:val="28"/>
          <w:szCs w:val="28"/>
          <w:lang w:val="uk-UA"/>
        </w:rPr>
        <w:t xml:space="preserve"> </w:t>
      </w:r>
      <w:r w:rsidR="00A7795C" w:rsidRPr="00A7795C">
        <w:rPr>
          <w:rFonts w:ascii="Times New Roman" w:hAnsi="Times New Roman" w:cs="Times New Roman"/>
          <w:bCs/>
          <w:sz w:val="28"/>
          <w:szCs w:val="28"/>
          <w:lang w:val="uk-UA"/>
        </w:rPr>
        <w:t xml:space="preserve">гілок загальноєвропейської музичної </w:t>
      </w:r>
      <w:r w:rsidR="00A7795C">
        <w:rPr>
          <w:rFonts w:ascii="Times New Roman" w:hAnsi="Times New Roman" w:cs="Times New Roman"/>
          <w:bCs/>
          <w:sz w:val="28"/>
          <w:szCs w:val="28"/>
          <w:lang w:val="uk-UA"/>
        </w:rPr>
        <w:t xml:space="preserve">творчості (кінець ХVI–XVII ст.) </w:t>
      </w:r>
      <w:r w:rsidR="00A7795C" w:rsidRPr="00A7795C">
        <w:rPr>
          <w:rFonts w:ascii="Times New Roman" w:hAnsi="Times New Roman" w:cs="Times New Roman"/>
          <w:bCs/>
          <w:sz w:val="28"/>
          <w:szCs w:val="28"/>
          <w:lang w:val="uk-UA"/>
        </w:rPr>
        <w:t>програмність поступово набувала ко</w:t>
      </w:r>
      <w:r w:rsidR="00A7795C">
        <w:rPr>
          <w:rFonts w:ascii="Times New Roman" w:hAnsi="Times New Roman" w:cs="Times New Roman"/>
          <w:bCs/>
          <w:sz w:val="28"/>
          <w:szCs w:val="28"/>
          <w:lang w:val="uk-UA"/>
        </w:rPr>
        <w:t xml:space="preserve">нтинуального статусу й залишала </w:t>
      </w:r>
      <w:r w:rsidR="00A7795C" w:rsidRPr="00A7795C">
        <w:rPr>
          <w:rFonts w:ascii="Times New Roman" w:hAnsi="Times New Roman" w:cs="Times New Roman"/>
          <w:bCs/>
          <w:sz w:val="28"/>
          <w:szCs w:val="28"/>
          <w:lang w:val="uk-UA"/>
        </w:rPr>
        <w:t xml:space="preserve">слід у кожній історико-стильовій епосі </w:t>
      </w:r>
      <w:r w:rsidR="00A7795C">
        <w:rPr>
          <w:rFonts w:ascii="Times New Roman" w:hAnsi="Times New Roman" w:cs="Times New Roman"/>
          <w:bCs/>
          <w:sz w:val="28"/>
          <w:szCs w:val="28"/>
          <w:lang w:val="uk-UA"/>
        </w:rPr>
        <w:t xml:space="preserve">та національній композиторській </w:t>
      </w:r>
      <w:r w:rsidR="00A7795C" w:rsidRPr="00A7795C">
        <w:rPr>
          <w:rFonts w:ascii="Times New Roman" w:hAnsi="Times New Roman" w:cs="Times New Roman"/>
          <w:bCs/>
          <w:sz w:val="28"/>
          <w:szCs w:val="28"/>
          <w:lang w:val="uk-UA"/>
        </w:rPr>
        <w:t>школі</w:t>
      </w:r>
      <w:r w:rsidR="000650A5">
        <w:rPr>
          <w:rFonts w:ascii="Times New Roman" w:hAnsi="Times New Roman" w:cs="Times New Roman"/>
          <w:bCs/>
          <w:sz w:val="28"/>
          <w:szCs w:val="28"/>
          <w:lang w:val="uk-UA"/>
        </w:rPr>
        <w:t>»</w:t>
      </w:r>
      <w:r w:rsidR="00254650" w:rsidRPr="00254650">
        <w:rPr>
          <w:rFonts w:ascii="Times New Roman" w:hAnsi="Times New Roman" w:cs="Times New Roman"/>
          <w:sz w:val="28"/>
          <w:szCs w:val="28"/>
          <w:lang w:val="uk-UA"/>
        </w:rPr>
        <w:t xml:space="preserve"> </w:t>
      </w:r>
      <w:r w:rsidR="00254650" w:rsidRPr="00A503EF">
        <w:rPr>
          <w:rFonts w:ascii="Times New Roman" w:hAnsi="Times New Roman" w:cs="Times New Roman"/>
          <w:sz w:val="28"/>
          <w:szCs w:val="28"/>
          <w:lang w:val="uk-UA"/>
        </w:rPr>
        <w:t>[</w:t>
      </w:r>
      <w:r w:rsidR="00254650">
        <w:rPr>
          <w:rFonts w:ascii="Times New Roman" w:hAnsi="Times New Roman" w:cs="Times New Roman"/>
          <w:sz w:val="28"/>
          <w:szCs w:val="28"/>
          <w:lang w:val="uk-UA"/>
        </w:rPr>
        <w:t>2, 1</w:t>
      </w:r>
      <w:r w:rsidR="00254650" w:rsidRPr="00A503EF">
        <w:rPr>
          <w:rFonts w:ascii="Times New Roman" w:hAnsi="Times New Roman" w:cs="Times New Roman"/>
          <w:sz w:val="28"/>
          <w:szCs w:val="28"/>
          <w:lang w:val="uk-UA"/>
        </w:rPr>
        <w:t>]</w:t>
      </w:r>
      <w:r w:rsidR="00254650">
        <w:rPr>
          <w:rFonts w:ascii="Times New Roman" w:hAnsi="Times New Roman" w:cs="Times New Roman"/>
          <w:bCs/>
          <w:sz w:val="28"/>
          <w:szCs w:val="28"/>
          <w:lang w:val="uk-UA"/>
        </w:rPr>
        <w:t>.</w:t>
      </w:r>
    </w:p>
    <w:p w14:paraId="04CD3DF7" w14:textId="77777777" w:rsidR="00E63011" w:rsidRDefault="00A7795C" w:rsidP="00E63011">
      <w:pPr>
        <w:spacing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У </w:t>
      </w:r>
      <w:r w:rsidR="000650A5">
        <w:rPr>
          <w:rFonts w:ascii="Times New Roman" w:hAnsi="Times New Roman" w:cs="Times New Roman"/>
          <w:bCs/>
          <w:sz w:val="28"/>
          <w:szCs w:val="28"/>
          <w:lang w:val="uk-UA"/>
        </w:rPr>
        <w:t>сучасному</w:t>
      </w:r>
      <w:r>
        <w:rPr>
          <w:rFonts w:ascii="Times New Roman" w:hAnsi="Times New Roman" w:cs="Times New Roman"/>
          <w:bCs/>
          <w:sz w:val="28"/>
          <w:szCs w:val="28"/>
          <w:lang w:val="uk-UA"/>
        </w:rPr>
        <w:t xml:space="preserve"> українському просторі п</w:t>
      </w:r>
      <w:r w:rsidR="00E63011">
        <w:rPr>
          <w:rFonts w:ascii="Times New Roman" w:hAnsi="Times New Roman" w:cs="Times New Roman"/>
          <w:bCs/>
          <w:sz w:val="28"/>
          <w:szCs w:val="28"/>
          <w:lang w:val="uk-UA"/>
        </w:rPr>
        <w:t xml:space="preserve">рограмна інструментальна музика посідає </w:t>
      </w:r>
      <w:r>
        <w:rPr>
          <w:rFonts w:ascii="Times New Roman" w:hAnsi="Times New Roman" w:cs="Times New Roman"/>
          <w:bCs/>
          <w:sz w:val="28"/>
          <w:szCs w:val="28"/>
          <w:lang w:val="uk-UA"/>
        </w:rPr>
        <w:t>не останнє</w:t>
      </w:r>
      <w:r w:rsidR="00E63011">
        <w:rPr>
          <w:rFonts w:ascii="Times New Roman" w:hAnsi="Times New Roman" w:cs="Times New Roman"/>
          <w:bCs/>
          <w:sz w:val="28"/>
          <w:szCs w:val="28"/>
          <w:lang w:val="uk-UA"/>
        </w:rPr>
        <w:t xml:space="preserve"> місце, постаючи як художня </w:t>
      </w:r>
      <w:r w:rsidR="00E63011" w:rsidRPr="00A503EF">
        <w:rPr>
          <w:rFonts w:ascii="Times New Roman" w:hAnsi="Times New Roman" w:cs="Times New Roman"/>
          <w:bCs/>
          <w:sz w:val="28"/>
          <w:szCs w:val="28"/>
          <w:lang w:val="uk-UA"/>
        </w:rPr>
        <w:t>форма</w:t>
      </w:r>
      <w:r w:rsidR="00E63011">
        <w:rPr>
          <w:rFonts w:ascii="Times New Roman" w:hAnsi="Times New Roman" w:cs="Times New Roman"/>
          <w:bCs/>
          <w:sz w:val="28"/>
          <w:szCs w:val="28"/>
          <w:lang w:val="uk-UA"/>
        </w:rPr>
        <w:t xml:space="preserve"> та специфічний спосіб вираження дійсності, що поєднує в собі індивідуальність авторського задуму та універсальність музичної мови. В умовах </w:t>
      </w:r>
      <w:r w:rsidR="00E63011" w:rsidRPr="006C7D05">
        <w:rPr>
          <w:rFonts w:ascii="Times New Roman" w:hAnsi="Times New Roman" w:cs="Times New Roman"/>
          <w:bCs/>
          <w:sz w:val="28"/>
          <w:szCs w:val="28"/>
          <w:lang w:val="uk-UA"/>
        </w:rPr>
        <w:t>постмодерного</w:t>
      </w:r>
      <w:r w:rsidR="00E63011">
        <w:rPr>
          <w:rFonts w:ascii="Times New Roman" w:hAnsi="Times New Roman" w:cs="Times New Roman"/>
          <w:bCs/>
          <w:sz w:val="28"/>
          <w:szCs w:val="28"/>
          <w:lang w:val="uk-UA"/>
        </w:rPr>
        <w:t xml:space="preserve"> часу програмна назва задає вектор сприйняття, полегшує розуміння образно-смислових структур, а також будує місток між автором і слухачем.</w:t>
      </w:r>
    </w:p>
    <w:p w14:paraId="50CEE2FA" w14:textId="77777777" w:rsidR="00E63011" w:rsidRDefault="00E63011" w:rsidP="00E63011">
      <w:pPr>
        <w:spacing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На межі</w:t>
      </w:r>
      <w:r w:rsidR="00D01B63">
        <w:rPr>
          <w:rFonts w:ascii="Times New Roman" w:hAnsi="Times New Roman" w:cs="Times New Roman"/>
          <w:bCs/>
          <w:sz w:val="28"/>
          <w:szCs w:val="28"/>
          <w:lang w:val="uk-UA"/>
        </w:rPr>
        <w:t xml:space="preserve"> ХХ–ХХІ</w:t>
      </w:r>
      <w:r>
        <w:rPr>
          <w:rFonts w:ascii="Times New Roman" w:hAnsi="Times New Roman" w:cs="Times New Roman"/>
          <w:bCs/>
          <w:sz w:val="28"/>
          <w:szCs w:val="28"/>
          <w:lang w:val="uk-UA"/>
        </w:rPr>
        <w:t xml:space="preserve"> століть інструментальна музика стала відображенням динаміки соціальних процесів: пошук національної ідентичності, діалог з традицією, відкритість до глобальних впливів. В український культурі ці події знайшли відображення у творчості багатьох композиторів. Серед них можна виділити Ганну Гаврилець, оскільки вона поєднує відчуття сучасності з осмисленням духовних основ буття. Крізь її твори можна простежити </w:t>
      </w:r>
      <w:r>
        <w:rPr>
          <w:rFonts w:ascii="Times New Roman" w:hAnsi="Times New Roman" w:cs="Times New Roman"/>
          <w:bCs/>
          <w:sz w:val="28"/>
          <w:szCs w:val="28"/>
          <w:lang w:val="uk-UA"/>
        </w:rPr>
        <w:lastRenderedPageBreak/>
        <w:t xml:space="preserve">здатність мелодії до трансформування життєвих </w:t>
      </w:r>
      <w:r w:rsidR="000650A5">
        <w:rPr>
          <w:rFonts w:ascii="Times New Roman" w:hAnsi="Times New Roman" w:cs="Times New Roman"/>
          <w:bCs/>
          <w:sz w:val="28"/>
          <w:szCs w:val="28"/>
          <w:lang w:val="uk-UA"/>
        </w:rPr>
        <w:t>позицій</w:t>
      </w:r>
      <w:r>
        <w:rPr>
          <w:rFonts w:ascii="Times New Roman" w:hAnsi="Times New Roman" w:cs="Times New Roman"/>
          <w:bCs/>
          <w:sz w:val="28"/>
          <w:szCs w:val="28"/>
          <w:lang w:val="uk-UA"/>
        </w:rPr>
        <w:t xml:space="preserve"> у художні образи, несучи ліричність водночас з </w:t>
      </w:r>
      <w:r w:rsidR="005A0AFA">
        <w:rPr>
          <w:rFonts w:ascii="Times New Roman" w:hAnsi="Times New Roman" w:cs="Times New Roman"/>
          <w:bCs/>
          <w:sz w:val="28"/>
          <w:szCs w:val="28"/>
          <w:lang w:val="uk-UA"/>
        </w:rPr>
        <w:t>масштабною</w:t>
      </w:r>
      <w:r>
        <w:rPr>
          <w:rFonts w:ascii="Times New Roman" w:hAnsi="Times New Roman" w:cs="Times New Roman"/>
          <w:bCs/>
          <w:sz w:val="28"/>
          <w:szCs w:val="28"/>
          <w:lang w:val="uk-UA"/>
        </w:rPr>
        <w:t xml:space="preserve"> філософською напругою.</w:t>
      </w:r>
    </w:p>
    <w:p w14:paraId="2BE67E24" w14:textId="77777777" w:rsidR="00E63011" w:rsidRDefault="00E63011" w:rsidP="00E63011">
      <w:pPr>
        <w:spacing w:line="360" w:lineRule="auto"/>
        <w:ind w:firstLine="709"/>
        <w:jc w:val="both"/>
        <w:rPr>
          <w:rFonts w:ascii="Times New Roman" w:hAnsi="Times New Roman" w:cs="Times New Roman"/>
          <w:bCs/>
          <w:sz w:val="28"/>
          <w:szCs w:val="28"/>
          <w:lang w:val="uk-UA"/>
        </w:rPr>
      </w:pPr>
    </w:p>
    <w:p w14:paraId="44820571" w14:textId="77777777" w:rsidR="00E63011" w:rsidRPr="00E63011" w:rsidRDefault="00E63011" w:rsidP="00E63011">
      <w:pPr>
        <w:pStyle w:val="a4"/>
        <w:numPr>
          <w:ilvl w:val="1"/>
          <w:numId w:val="1"/>
        </w:numPr>
        <w:spacing w:line="360" w:lineRule="auto"/>
        <w:jc w:val="both"/>
        <w:rPr>
          <w:rFonts w:ascii="Times New Roman" w:hAnsi="Times New Roman" w:cs="Times New Roman"/>
          <w:b/>
          <w:sz w:val="28"/>
          <w:szCs w:val="28"/>
          <w:lang w:val="uk-UA"/>
        </w:rPr>
      </w:pPr>
      <w:r w:rsidRPr="00E63011">
        <w:rPr>
          <w:rFonts w:ascii="Times New Roman" w:hAnsi="Times New Roman" w:cs="Times New Roman"/>
          <w:b/>
          <w:sz w:val="28"/>
          <w:szCs w:val="28"/>
          <w:lang w:val="uk-UA"/>
        </w:rPr>
        <w:t>Стильовий плюралізм у творчості українських митців</w:t>
      </w:r>
    </w:p>
    <w:p w14:paraId="4B179C23" w14:textId="77777777" w:rsidR="00E63011" w:rsidRPr="00E63011" w:rsidRDefault="00E63011" w:rsidP="00E63011">
      <w:pPr>
        <w:spacing w:line="360" w:lineRule="auto"/>
        <w:jc w:val="both"/>
        <w:rPr>
          <w:rFonts w:ascii="Times New Roman" w:hAnsi="Times New Roman" w:cs="Times New Roman"/>
          <w:b/>
          <w:bCs/>
          <w:sz w:val="28"/>
          <w:szCs w:val="28"/>
          <w:lang w:val="uk-UA"/>
        </w:rPr>
      </w:pPr>
    </w:p>
    <w:p w14:paraId="63CDCD9E" w14:textId="77777777" w:rsidR="00E63011" w:rsidRDefault="00E63011" w:rsidP="00E63011">
      <w:pPr>
        <w:spacing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Модернізм у музиці став епохою пошуків, експериментів та переосмислення традицій. В цей період склалися такі напрямки, як необароко, неокласицизм, неоромантизм, неофольклоризм та інші, що стали реакцією на зміни в суспільстві та мистецтві, відображаючи пошуки балансу між раціональністю та емоційністю, старим і новим. З огляду на тривалий час розвитку мистецтва, композитори почали звертатися до різних стильових направлень минулих століть, синтезуючи з досягненнями ХХІ ст. На новому фундаменті стильові риси попередніх епох залунали по-новому.</w:t>
      </w:r>
    </w:p>
    <w:p w14:paraId="69561D9B" w14:textId="2F179AC7" w:rsidR="00E63011" w:rsidRPr="00565145" w:rsidRDefault="00E63011" w:rsidP="00E63011">
      <w:pPr>
        <w:spacing w:line="360" w:lineRule="auto"/>
        <w:ind w:firstLine="709"/>
        <w:jc w:val="both"/>
        <w:rPr>
          <w:rFonts w:ascii="Times New Roman" w:hAnsi="Times New Roman" w:cs="Times New Roman"/>
          <w:sz w:val="28"/>
          <w:lang w:val="uk-UA"/>
        </w:rPr>
      </w:pPr>
      <w:r w:rsidRPr="00565145">
        <w:rPr>
          <w:rFonts w:ascii="Times New Roman" w:hAnsi="Times New Roman" w:cs="Times New Roman"/>
          <w:b/>
          <w:sz w:val="28"/>
          <w:lang w:val="uk-UA"/>
        </w:rPr>
        <w:t>Модернізм в музиці</w:t>
      </w:r>
      <w:r w:rsidRPr="00565145">
        <w:rPr>
          <w:rFonts w:ascii="Times New Roman" w:hAnsi="Times New Roman" w:cs="Times New Roman"/>
          <w:sz w:val="28"/>
          <w:lang w:val="uk-UA"/>
        </w:rPr>
        <w:t xml:space="preserve"> </w:t>
      </w:r>
      <w:r>
        <w:rPr>
          <w:rFonts w:ascii="Times New Roman" w:hAnsi="Times New Roman" w:cs="Times New Roman"/>
          <w:sz w:val="28"/>
          <w:lang w:val="uk-UA"/>
        </w:rPr>
        <w:t>–</w:t>
      </w:r>
      <w:r w:rsidRPr="00565145">
        <w:rPr>
          <w:rFonts w:ascii="Times New Roman" w:hAnsi="Times New Roman" w:cs="Times New Roman"/>
          <w:sz w:val="28"/>
          <w:lang w:val="uk-UA"/>
        </w:rPr>
        <w:t xml:space="preserve"> це художній напрям, що ви</w:t>
      </w:r>
      <w:r>
        <w:rPr>
          <w:rFonts w:ascii="Times New Roman" w:hAnsi="Times New Roman" w:cs="Times New Roman"/>
          <w:sz w:val="28"/>
          <w:lang w:val="uk-UA"/>
        </w:rPr>
        <w:t>ник у кінці XIX – на початку XX </w:t>
      </w:r>
      <w:r w:rsidRPr="00565145">
        <w:rPr>
          <w:rFonts w:ascii="Times New Roman" w:hAnsi="Times New Roman" w:cs="Times New Roman"/>
          <w:sz w:val="28"/>
          <w:lang w:val="uk-UA"/>
        </w:rPr>
        <w:t>століт</w:t>
      </w:r>
      <w:r w:rsidR="0090654A">
        <w:rPr>
          <w:rFonts w:ascii="Times New Roman" w:hAnsi="Times New Roman" w:cs="Times New Roman"/>
          <w:sz w:val="28"/>
          <w:lang w:val="uk-UA"/>
        </w:rPr>
        <w:t>ь</w:t>
      </w:r>
      <w:r w:rsidRPr="00565145">
        <w:rPr>
          <w:rFonts w:ascii="Times New Roman" w:hAnsi="Times New Roman" w:cs="Times New Roman"/>
          <w:sz w:val="28"/>
          <w:lang w:val="uk-UA"/>
        </w:rPr>
        <w:t>, відзначаючи значні зміни в композиторських методах, стилях і підходах до музичного творення. Цей період характеризується експериментами з формою, гармонією, ритмом і тембром.</w:t>
      </w:r>
    </w:p>
    <w:p w14:paraId="27BAC323" w14:textId="293FED63" w:rsidR="00E63011" w:rsidRPr="00565145" w:rsidRDefault="00E63011" w:rsidP="00E63011">
      <w:pPr>
        <w:spacing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О. Корчова у своїй книзі «Музичний модернізм як </w:t>
      </w:r>
      <w:r>
        <w:rPr>
          <w:rFonts w:ascii="Times New Roman" w:hAnsi="Times New Roman" w:cs="Times New Roman"/>
          <w:sz w:val="28"/>
          <w:lang w:val="en-US"/>
        </w:rPr>
        <w:t>terra</w:t>
      </w:r>
      <w:r w:rsidRPr="00B44880">
        <w:rPr>
          <w:rFonts w:ascii="Times New Roman" w:hAnsi="Times New Roman" w:cs="Times New Roman"/>
          <w:sz w:val="28"/>
          <w:lang w:val="uk-UA"/>
        </w:rPr>
        <w:t xml:space="preserve"> </w:t>
      </w:r>
      <w:r>
        <w:rPr>
          <w:rFonts w:ascii="Times New Roman" w:hAnsi="Times New Roman" w:cs="Times New Roman"/>
          <w:sz w:val="28"/>
          <w:lang w:val="en-US"/>
        </w:rPr>
        <w:t>cognita</w:t>
      </w:r>
      <w:r w:rsidR="00D01B63">
        <w:rPr>
          <w:rFonts w:ascii="Times New Roman" w:hAnsi="Times New Roman" w:cs="Times New Roman"/>
          <w:sz w:val="28"/>
          <w:lang w:val="uk-UA"/>
        </w:rPr>
        <w:t xml:space="preserve">» </w:t>
      </w:r>
      <w:r w:rsidR="00D01B63" w:rsidRPr="00254650">
        <w:rPr>
          <w:rFonts w:ascii="Times New Roman" w:hAnsi="Times New Roman" w:cs="Times New Roman"/>
          <w:sz w:val="28"/>
          <w:lang w:val="uk-UA"/>
        </w:rPr>
        <w:t>[</w:t>
      </w:r>
      <w:r w:rsidR="00254650">
        <w:rPr>
          <w:rFonts w:ascii="Times New Roman" w:hAnsi="Times New Roman" w:cs="Times New Roman"/>
          <w:sz w:val="28"/>
          <w:lang w:val="uk-UA"/>
        </w:rPr>
        <w:t>10</w:t>
      </w:r>
      <w:r w:rsidR="00D01B63" w:rsidRPr="00254650">
        <w:rPr>
          <w:rFonts w:ascii="Times New Roman" w:hAnsi="Times New Roman" w:cs="Times New Roman"/>
          <w:sz w:val="28"/>
          <w:lang w:val="uk-UA"/>
        </w:rPr>
        <w:t>]</w:t>
      </w:r>
      <w:r w:rsidR="00D01B63">
        <w:rPr>
          <w:rFonts w:ascii="Times New Roman" w:hAnsi="Times New Roman" w:cs="Times New Roman"/>
          <w:sz w:val="28"/>
          <w:lang w:val="uk-UA"/>
        </w:rPr>
        <w:t xml:space="preserve"> </w:t>
      </w:r>
      <w:r>
        <w:rPr>
          <w:rFonts w:ascii="Times New Roman" w:hAnsi="Times New Roman" w:cs="Times New Roman"/>
          <w:sz w:val="28"/>
          <w:lang w:val="uk-UA"/>
        </w:rPr>
        <w:t>детально аналізує феномен музичного модернізму, описуючи його як явище, пов</w:t>
      </w:r>
      <w:r w:rsidRPr="00B44880">
        <w:rPr>
          <w:rFonts w:ascii="Times New Roman" w:hAnsi="Times New Roman" w:cs="Times New Roman"/>
          <w:sz w:val="28"/>
          <w:lang w:val="uk-UA"/>
        </w:rPr>
        <w:t>’</w:t>
      </w:r>
      <w:r>
        <w:rPr>
          <w:rFonts w:ascii="Times New Roman" w:hAnsi="Times New Roman" w:cs="Times New Roman"/>
          <w:sz w:val="28"/>
          <w:lang w:val="uk-UA"/>
        </w:rPr>
        <w:t xml:space="preserve">язане з новаторством та виходом за рамки традиційних форм жанрів й сприйняття музики. В її інтерпретації можна виділити такі головні характеристики: модернізм – кризис ідентичності та світогляду; переосмислення музичного часу та простору (музика сприймається як процес, а не форма); модернізм – виклик академізму (у музиці А. Шенберга, Я. Ксенакиса, І. Стравінського руйнуються звичні форми, щоб відкрити нові горизонти для музичного мислення); модернізм шукає нові звукові форми, акцентуючи увагу на дисонансах, ритмах, тембрах. </w:t>
      </w:r>
      <w:r w:rsidR="00D01B63">
        <w:rPr>
          <w:rFonts w:ascii="Times New Roman" w:hAnsi="Times New Roman" w:cs="Times New Roman"/>
          <w:sz w:val="28"/>
          <w:lang w:val="uk-UA"/>
        </w:rPr>
        <w:t>Дослідження</w:t>
      </w:r>
      <w:r>
        <w:rPr>
          <w:rFonts w:ascii="Times New Roman" w:hAnsi="Times New Roman" w:cs="Times New Roman"/>
          <w:sz w:val="28"/>
          <w:lang w:val="uk-UA"/>
        </w:rPr>
        <w:t xml:space="preserve"> зосереджується на складності сприйняття модернізму і пропонує нові підходи до його розуміння, що робить її важливим внеском в осмислення культурної спадщини ХХ століття.</w:t>
      </w:r>
    </w:p>
    <w:p w14:paraId="42DCEAE9" w14:textId="77777777" w:rsidR="00E63011" w:rsidRPr="00565145" w:rsidRDefault="00E63011" w:rsidP="00E63011">
      <w:pPr>
        <w:spacing w:line="360" w:lineRule="auto"/>
        <w:ind w:firstLine="709"/>
        <w:jc w:val="both"/>
        <w:rPr>
          <w:rFonts w:ascii="Times New Roman" w:hAnsi="Times New Roman" w:cs="Times New Roman"/>
          <w:sz w:val="28"/>
          <w:lang w:val="uk-UA"/>
        </w:rPr>
      </w:pPr>
      <w:r w:rsidRPr="00565145">
        <w:rPr>
          <w:rFonts w:ascii="Times New Roman" w:hAnsi="Times New Roman" w:cs="Times New Roman"/>
          <w:sz w:val="28"/>
          <w:lang w:val="uk-UA"/>
        </w:rPr>
        <w:lastRenderedPageBreak/>
        <w:t>Модернізм став основою для розвитку багатьох інших напрямків у музиці, таких як постмодернізм, мінімалізм та авангард. Його вплив відчувається і в сучасній музиці, де композитори продовжують дослі</w:t>
      </w:r>
      <w:r>
        <w:rPr>
          <w:rFonts w:ascii="Times New Roman" w:hAnsi="Times New Roman" w:cs="Times New Roman"/>
          <w:sz w:val="28"/>
          <w:lang w:val="uk-UA"/>
        </w:rPr>
        <w:t>джувати нові звукові горизонти.</w:t>
      </w:r>
    </w:p>
    <w:p w14:paraId="302CB447" w14:textId="77777777" w:rsidR="00E63011" w:rsidRPr="00715AF4" w:rsidRDefault="00E63011" w:rsidP="00E63011">
      <w:pPr>
        <w:spacing w:line="360" w:lineRule="auto"/>
        <w:ind w:firstLine="709"/>
        <w:jc w:val="both"/>
        <w:rPr>
          <w:rFonts w:ascii="Times New Roman" w:hAnsi="Times New Roman" w:cs="Times New Roman"/>
          <w:b/>
          <w:sz w:val="28"/>
          <w:lang w:val="uk-UA"/>
        </w:rPr>
      </w:pPr>
      <w:r>
        <w:rPr>
          <w:rFonts w:ascii="Times New Roman" w:hAnsi="Times New Roman" w:cs="Times New Roman"/>
          <w:color w:val="000000" w:themeColor="text1"/>
          <w:sz w:val="28"/>
          <w:szCs w:val="28"/>
          <w:lang w:val="uk-UA"/>
        </w:rPr>
        <w:t>Далі приділимо нашу</w:t>
      </w:r>
      <w:r w:rsidRPr="00112EAC">
        <w:rPr>
          <w:rFonts w:ascii="Times New Roman" w:hAnsi="Times New Roman" w:cs="Times New Roman"/>
          <w:color w:val="000000" w:themeColor="text1"/>
          <w:sz w:val="28"/>
          <w:szCs w:val="28"/>
          <w:lang w:val="uk-UA"/>
        </w:rPr>
        <w:t xml:space="preserve"> увагу тим музичним стилям, які є актуальними для українських митців</w:t>
      </w:r>
      <w:r>
        <w:rPr>
          <w:rFonts w:ascii="Times New Roman" w:hAnsi="Times New Roman" w:cs="Times New Roman"/>
          <w:color w:val="000000" w:themeColor="text1"/>
          <w:sz w:val="28"/>
          <w:szCs w:val="28"/>
          <w:lang w:val="uk-UA"/>
        </w:rPr>
        <w:t xml:space="preserve"> кінця ХХ – поч. ХХІ століття</w:t>
      </w:r>
      <w:r w:rsidRPr="00112EAC">
        <w:rPr>
          <w:rFonts w:ascii="Times New Roman" w:hAnsi="Times New Roman" w:cs="Times New Roman"/>
          <w:color w:val="000000" w:themeColor="text1"/>
          <w:sz w:val="28"/>
          <w:szCs w:val="28"/>
          <w:lang w:val="uk-UA"/>
        </w:rPr>
        <w:t xml:space="preserve">, </w:t>
      </w:r>
      <w:r w:rsidR="00A20B96">
        <w:rPr>
          <w:rFonts w:ascii="Times New Roman" w:hAnsi="Times New Roman" w:cs="Times New Roman"/>
          <w:color w:val="000000" w:themeColor="text1"/>
          <w:sz w:val="28"/>
          <w:szCs w:val="28"/>
          <w:lang w:val="uk-UA"/>
        </w:rPr>
        <w:t xml:space="preserve">в тому числі і для </w:t>
      </w:r>
      <w:r>
        <w:rPr>
          <w:rFonts w:ascii="Times New Roman" w:hAnsi="Times New Roman" w:cs="Times New Roman"/>
          <w:color w:val="000000" w:themeColor="text1"/>
          <w:sz w:val="28"/>
          <w:szCs w:val="28"/>
          <w:lang w:val="uk-UA"/>
        </w:rPr>
        <w:t xml:space="preserve"> Г. Гаврилець.</w:t>
      </w:r>
      <w:r w:rsidRPr="00715AF4">
        <w:rPr>
          <w:rFonts w:ascii="Times New Roman" w:hAnsi="Times New Roman" w:cs="Times New Roman"/>
          <w:b/>
          <w:sz w:val="28"/>
          <w:lang w:val="uk-UA"/>
        </w:rPr>
        <w:t xml:space="preserve"> </w:t>
      </w:r>
    </w:p>
    <w:p w14:paraId="3E0CD425" w14:textId="5F361820" w:rsidR="00E63011" w:rsidRPr="00B05A9A" w:rsidRDefault="00E63011" w:rsidP="00E63011">
      <w:pPr>
        <w:spacing w:line="360" w:lineRule="auto"/>
        <w:ind w:firstLine="709"/>
        <w:jc w:val="both"/>
        <w:rPr>
          <w:rFonts w:ascii="Times New Roman" w:hAnsi="Times New Roman" w:cs="Times New Roman"/>
          <w:sz w:val="28"/>
          <w:lang w:val="uk-UA"/>
        </w:rPr>
      </w:pPr>
      <w:r w:rsidRPr="00B05A9A">
        <w:rPr>
          <w:rFonts w:ascii="Times New Roman" w:hAnsi="Times New Roman" w:cs="Times New Roman"/>
          <w:b/>
          <w:sz w:val="28"/>
          <w:lang w:val="uk-UA"/>
        </w:rPr>
        <w:t>Неоромантизм</w:t>
      </w:r>
      <w:r w:rsidRPr="00B05A9A">
        <w:rPr>
          <w:rFonts w:ascii="Times New Roman" w:hAnsi="Times New Roman" w:cs="Times New Roman"/>
          <w:sz w:val="28"/>
          <w:lang w:val="uk-UA"/>
        </w:rPr>
        <w:t xml:space="preserve"> у музиці </w:t>
      </w:r>
      <w:r>
        <w:rPr>
          <w:rFonts w:ascii="Times New Roman" w:hAnsi="Times New Roman" w:cs="Times New Roman"/>
          <w:sz w:val="28"/>
          <w:lang w:val="uk-UA"/>
        </w:rPr>
        <w:t>–</w:t>
      </w:r>
      <w:r w:rsidRPr="00B05A9A">
        <w:rPr>
          <w:rFonts w:ascii="Times New Roman" w:hAnsi="Times New Roman" w:cs="Times New Roman"/>
          <w:sz w:val="28"/>
          <w:lang w:val="uk-UA"/>
        </w:rPr>
        <w:t xml:space="preserve"> це напрям, який виник </w:t>
      </w:r>
      <w:r>
        <w:rPr>
          <w:rFonts w:ascii="Times New Roman" w:hAnsi="Times New Roman" w:cs="Times New Roman"/>
          <w:sz w:val="28"/>
          <w:lang w:val="uk-UA"/>
        </w:rPr>
        <w:t>на межі</w:t>
      </w:r>
      <w:r w:rsidRPr="00B05A9A">
        <w:rPr>
          <w:rFonts w:ascii="Times New Roman" w:hAnsi="Times New Roman" w:cs="Times New Roman"/>
          <w:sz w:val="28"/>
          <w:lang w:val="uk-UA"/>
        </w:rPr>
        <w:t xml:space="preserve"> XIX</w:t>
      </w:r>
      <w:r>
        <w:rPr>
          <w:rFonts w:ascii="Times New Roman" w:hAnsi="Times New Roman" w:cs="Times New Roman"/>
          <w:sz w:val="28"/>
          <w:lang w:val="uk-UA"/>
        </w:rPr>
        <w:t>–</w:t>
      </w:r>
      <w:r w:rsidRPr="00B05A9A">
        <w:rPr>
          <w:rFonts w:ascii="Times New Roman" w:hAnsi="Times New Roman" w:cs="Times New Roman"/>
          <w:sz w:val="28"/>
          <w:lang w:val="uk-UA"/>
        </w:rPr>
        <w:t>XX</w:t>
      </w:r>
      <w:r>
        <w:rPr>
          <w:rFonts w:ascii="Times New Roman" w:hAnsi="Times New Roman" w:cs="Times New Roman"/>
          <w:sz w:val="28"/>
          <w:lang w:val="uk-UA"/>
        </w:rPr>
        <w:t> </w:t>
      </w:r>
      <w:r w:rsidRPr="00B05A9A">
        <w:rPr>
          <w:rFonts w:ascii="Times New Roman" w:hAnsi="Times New Roman" w:cs="Times New Roman"/>
          <w:sz w:val="28"/>
          <w:lang w:val="uk-UA"/>
        </w:rPr>
        <w:t>століт</w:t>
      </w:r>
      <w:r>
        <w:rPr>
          <w:rFonts w:ascii="Times New Roman" w:hAnsi="Times New Roman" w:cs="Times New Roman"/>
          <w:sz w:val="28"/>
          <w:lang w:val="uk-UA"/>
        </w:rPr>
        <w:t>ь</w:t>
      </w:r>
      <w:r w:rsidRPr="00B05A9A">
        <w:rPr>
          <w:rFonts w:ascii="Times New Roman" w:hAnsi="Times New Roman" w:cs="Times New Roman"/>
          <w:sz w:val="28"/>
          <w:lang w:val="uk-UA"/>
        </w:rPr>
        <w:t xml:space="preserve"> як реакція на радикальні авангардні експерименти та прагнення повернути увагу до емоційної виразності та ліризму, які властиві романтичному стилю. Він увібрав елементи пізнього романтизму, але переосмислив їх крізь призму нових музичних технік та естетичних поглядів.</w:t>
      </w:r>
    </w:p>
    <w:p w14:paraId="0D336CCE" w14:textId="7FA8EE94" w:rsidR="00E63011" w:rsidRDefault="00E63011" w:rsidP="00E63011">
      <w:pPr>
        <w:spacing w:line="360" w:lineRule="auto"/>
        <w:ind w:firstLine="709"/>
        <w:jc w:val="both"/>
        <w:rPr>
          <w:rFonts w:ascii="Times New Roman" w:hAnsi="Times New Roman" w:cs="Times New Roman"/>
          <w:sz w:val="28"/>
          <w:lang w:val="uk-UA"/>
        </w:rPr>
      </w:pPr>
      <w:r w:rsidRPr="00B05A9A">
        <w:rPr>
          <w:rFonts w:ascii="Times New Roman" w:hAnsi="Times New Roman" w:cs="Times New Roman"/>
          <w:sz w:val="28"/>
          <w:lang w:val="uk-UA"/>
        </w:rPr>
        <w:t>Неоромантизм виник як відповідь на кризу тональної системи та перехід до модернізму. Наприкінці ХІХ</w:t>
      </w:r>
      <w:r>
        <w:rPr>
          <w:rFonts w:ascii="Times New Roman" w:hAnsi="Times New Roman" w:cs="Times New Roman"/>
          <w:sz w:val="28"/>
          <w:lang w:val="uk-UA"/>
        </w:rPr>
        <w:t> </w:t>
      </w:r>
      <w:r w:rsidRPr="00B05A9A">
        <w:rPr>
          <w:rFonts w:ascii="Times New Roman" w:hAnsi="Times New Roman" w:cs="Times New Roman"/>
          <w:sz w:val="28"/>
          <w:lang w:val="uk-UA"/>
        </w:rPr>
        <w:t>століття, коли в музиці домінували пізні романтики (Р. Малер, Р. Вагнер), вже намітилися тенденції до радикальних експериментів, як</w:t>
      </w:r>
      <w:r>
        <w:rPr>
          <w:rFonts w:ascii="Times New Roman" w:hAnsi="Times New Roman" w:cs="Times New Roman"/>
          <w:sz w:val="28"/>
          <w:lang w:val="uk-UA"/>
        </w:rPr>
        <w:noBreakHyphen/>
      </w:r>
      <w:r w:rsidRPr="00B05A9A">
        <w:rPr>
          <w:rFonts w:ascii="Times New Roman" w:hAnsi="Times New Roman" w:cs="Times New Roman"/>
          <w:sz w:val="28"/>
          <w:lang w:val="uk-UA"/>
        </w:rPr>
        <w:t>от атональність і додекафонія.</w:t>
      </w:r>
      <w:r w:rsidRPr="00C65AA9">
        <w:rPr>
          <w:rFonts w:ascii="Times New Roman" w:hAnsi="Times New Roman" w:cs="Times New Roman"/>
          <w:sz w:val="28"/>
          <w:lang w:val="uk-UA"/>
        </w:rPr>
        <w:t xml:space="preserve"> </w:t>
      </w:r>
      <w:r>
        <w:rPr>
          <w:rFonts w:ascii="Times New Roman" w:hAnsi="Times New Roman" w:cs="Times New Roman"/>
          <w:sz w:val="28"/>
          <w:lang w:val="uk-UA"/>
        </w:rPr>
        <w:t>Він</w:t>
      </w:r>
      <w:r w:rsidRPr="00B05A9A">
        <w:rPr>
          <w:rFonts w:ascii="Times New Roman" w:hAnsi="Times New Roman" w:cs="Times New Roman"/>
          <w:sz w:val="28"/>
          <w:lang w:val="uk-UA"/>
        </w:rPr>
        <w:t xml:space="preserve"> став спробою зберегти емоціональну основу романтичної музики, водночас оновивши її засобами сучасності: інтерес до традиційних жанрів з використанням нових гармоній та форм; переосмислення романтичних тем (кохання, природа, містика)</w:t>
      </w:r>
      <w:r>
        <w:rPr>
          <w:rFonts w:ascii="Times New Roman" w:hAnsi="Times New Roman" w:cs="Times New Roman"/>
          <w:sz w:val="28"/>
          <w:lang w:val="uk-UA"/>
        </w:rPr>
        <w:t xml:space="preserve"> крізь призму ХХ </w:t>
      </w:r>
      <w:r w:rsidRPr="00B05A9A">
        <w:rPr>
          <w:rFonts w:ascii="Times New Roman" w:hAnsi="Times New Roman" w:cs="Times New Roman"/>
          <w:sz w:val="28"/>
          <w:lang w:val="uk-UA"/>
        </w:rPr>
        <w:t>століття</w:t>
      </w:r>
      <w:r w:rsidR="00D50440">
        <w:rPr>
          <w:rFonts w:ascii="Times New Roman" w:hAnsi="Times New Roman" w:cs="Times New Roman"/>
          <w:sz w:val="28"/>
          <w:lang w:val="uk-UA"/>
        </w:rPr>
        <w:t>.</w:t>
      </w:r>
    </w:p>
    <w:p w14:paraId="08E1DAC1" w14:textId="77777777" w:rsidR="00E63011" w:rsidRPr="006830BB" w:rsidRDefault="00E63011" w:rsidP="00E63011">
      <w:pPr>
        <w:spacing w:line="360" w:lineRule="auto"/>
        <w:ind w:firstLine="709"/>
        <w:jc w:val="both"/>
        <w:rPr>
          <w:rFonts w:ascii="Times New Roman" w:hAnsi="Times New Roman" w:cs="Times New Roman"/>
          <w:sz w:val="28"/>
          <w:lang w:val="uk-UA"/>
        </w:rPr>
      </w:pPr>
      <w:r w:rsidRPr="00B05A9A">
        <w:rPr>
          <w:rFonts w:ascii="Times New Roman" w:hAnsi="Times New Roman" w:cs="Times New Roman"/>
          <w:sz w:val="28"/>
          <w:lang w:val="uk-UA"/>
        </w:rPr>
        <w:t>В ХХ та ХХІ</w:t>
      </w:r>
      <w:r>
        <w:rPr>
          <w:rFonts w:ascii="Times New Roman" w:hAnsi="Times New Roman" w:cs="Times New Roman"/>
          <w:sz w:val="28"/>
          <w:lang w:val="uk-UA"/>
        </w:rPr>
        <w:t> </w:t>
      </w:r>
      <w:r w:rsidRPr="00B05A9A">
        <w:rPr>
          <w:rFonts w:ascii="Times New Roman" w:hAnsi="Times New Roman" w:cs="Times New Roman"/>
          <w:sz w:val="28"/>
          <w:lang w:val="uk-UA"/>
        </w:rPr>
        <w:t xml:space="preserve">століттях термін «неоромантизм» також застосовуваний до </w:t>
      </w:r>
      <w:r>
        <w:rPr>
          <w:rFonts w:ascii="Times New Roman" w:hAnsi="Times New Roman" w:cs="Times New Roman"/>
          <w:sz w:val="28"/>
          <w:lang w:val="uk-UA"/>
        </w:rPr>
        <w:t xml:space="preserve">творчості </w:t>
      </w:r>
      <w:r w:rsidRPr="00B05A9A">
        <w:rPr>
          <w:rFonts w:ascii="Times New Roman" w:hAnsi="Times New Roman" w:cs="Times New Roman"/>
          <w:sz w:val="28"/>
          <w:lang w:val="uk-UA"/>
        </w:rPr>
        <w:t xml:space="preserve">деяких композиторів, які свідомо повертаються до романтичних ідеалів, поєднуючи їх з </w:t>
      </w:r>
      <w:r>
        <w:rPr>
          <w:rFonts w:ascii="Times New Roman" w:hAnsi="Times New Roman" w:cs="Times New Roman"/>
          <w:sz w:val="28"/>
          <w:lang w:val="uk-UA"/>
        </w:rPr>
        <w:t>модерністичними</w:t>
      </w:r>
      <w:r w:rsidRPr="00B05A9A">
        <w:rPr>
          <w:rFonts w:ascii="Times New Roman" w:hAnsi="Times New Roman" w:cs="Times New Roman"/>
          <w:sz w:val="28"/>
          <w:lang w:val="uk-UA"/>
        </w:rPr>
        <w:t xml:space="preserve"> техніками. До цих композиторів відносяться Е. Корнго</w:t>
      </w:r>
      <w:r>
        <w:rPr>
          <w:rFonts w:ascii="Times New Roman" w:hAnsi="Times New Roman" w:cs="Times New Roman"/>
          <w:sz w:val="28"/>
          <w:lang w:val="uk-UA"/>
        </w:rPr>
        <w:t xml:space="preserve">льд, С. Барбер, В. Сильвестров. </w:t>
      </w:r>
      <w:r w:rsidRPr="00B05A9A">
        <w:rPr>
          <w:rFonts w:ascii="Times New Roman" w:hAnsi="Times New Roman" w:cs="Times New Roman"/>
          <w:sz w:val="28"/>
          <w:lang w:val="uk-UA"/>
        </w:rPr>
        <w:t>Неоромантизм став важливим естетичним направленням, що об</w:t>
      </w:r>
      <w:r w:rsidRPr="00B44880">
        <w:rPr>
          <w:rFonts w:ascii="Times New Roman" w:hAnsi="Times New Roman" w:cs="Times New Roman"/>
          <w:sz w:val="28"/>
          <w:lang w:val="uk-UA"/>
        </w:rPr>
        <w:t>’</w:t>
      </w:r>
      <w:r>
        <w:rPr>
          <w:rFonts w:ascii="Times New Roman" w:hAnsi="Times New Roman" w:cs="Times New Roman"/>
          <w:sz w:val="28"/>
          <w:lang w:val="uk-UA"/>
        </w:rPr>
        <w:t>єднало</w:t>
      </w:r>
      <w:r w:rsidRPr="00B05A9A">
        <w:rPr>
          <w:rFonts w:ascii="Times New Roman" w:hAnsi="Times New Roman" w:cs="Times New Roman"/>
          <w:sz w:val="28"/>
          <w:lang w:val="uk-UA"/>
        </w:rPr>
        <w:t xml:space="preserve"> минуле та майбутнє, традиції і новаторство, дозволяючи зберегти ліричну і філософськ</w:t>
      </w:r>
      <w:r>
        <w:rPr>
          <w:rFonts w:ascii="Times New Roman" w:hAnsi="Times New Roman" w:cs="Times New Roman"/>
          <w:sz w:val="28"/>
          <w:lang w:val="uk-UA"/>
        </w:rPr>
        <w:t>у глибини в епоху пошуку нових музичних мов, та надихнув сучасних композиторів продовжувати</w:t>
      </w:r>
      <w:r w:rsidRPr="00B05A9A">
        <w:rPr>
          <w:rFonts w:ascii="Times New Roman" w:hAnsi="Times New Roman" w:cs="Times New Roman"/>
          <w:sz w:val="28"/>
          <w:lang w:val="uk-UA"/>
        </w:rPr>
        <w:t xml:space="preserve"> </w:t>
      </w:r>
      <w:r>
        <w:rPr>
          <w:rFonts w:ascii="Times New Roman" w:hAnsi="Times New Roman" w:cs="Times New Roman"/>
          <w:sz w:val="28"/>
          <w:lang w:val="uk-UA"/>
        </w:rPr>
        <w:t>шукати</w:t>
      </w:r>
      <w:r w:rsidRPr="00B05A9A">
        <w:rPr>
          <w:rFonts w:ascii="Times New Roman" w:hAnsi="Times New Roman" w:cs="Times New Roman"/>
          <w:sz w:val="28"/>
          <w:lang w:val="uk-UA"/>
        </w:rPr>
        <w:t xml:space="preserve"> відгук у серцях слухачів.</w:t>
      </w:r>
    </w:p>
    <w:p w14:paraId="5B91CF44" w14:textId="5793368F" w:rsidR="00E63011" w:rsidRDefault="00E63011" w:rsidP="00E63011">
      <w:pPr>
        <w:spacing w:line="360" w:lineRule="auto"/>
        <w:ind w:firstLine="709"/>
        <w:jc w:val="both"/>
        <w:rPr>
          <w:rFonts w:ascii="Times New Roman" w:hAnsi="Times New Roman" w:cs="Times New Roman"/>
          <w:sz w:val="28"/>
          <w:szCs w:val="28"/>
          <w:lang w:val="uk-UA"/>
        </w:rPr>
      </w:pPr>
      <w:r w:rsidRPr="007527AF">
        <w:rPr>
          <w:rStyle w:val="a6"/>
          <w:rFonts w:ascii="Times New Roman" w:hAnsi="Times New Roman" w:cs="Times New Roman"/>
          <w:sz w:val="28"/>
          <w:szCs w:val="28"/>
          <w:lang w:val="uk-UA"/>
        </w:rPr>
        <w:t>Неофольклоризм у музиці</w:t>
      </w:r>
      <w:r w:rsidRPr="007527AF">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7527AF">
        <w:rPr>
          <w:rFonts w:ascii="Times New Roman" w:hAnsi="Times New Roman" w:cs="Times New Roman"/>
          <w:sz w:val="28"/>
          <w:szCs w:val="28"/>
          <w:lang w:val="uk-UA"/>
        </w:rPr>
        <w:t xml:space="preserve"> це с</w:t>
      </w:r>
      <w:r>
        <w:rPr>
          <w:rFonts w:ascii="Times New Roman" w:hAnsi="Times New Roman" w:cs="Times New Roman"/>
          <w:sz w:val="28"/>
          <w:szCs w:val="28"/>
          <w:lang w:val="uk-UA"/>
        </w:rPr>
        <w:t>тильова течія, яка виникла у ХХ </w:t>
      </w:r>
      <w:r w:rsidRPr="007527AF">
        <w:rPr>
          <w:rFonts w:ascii="Times New Roman" w:hAnsi="Times New Roman" w:cs="Times New Roman"/>
          <w:sz w:val="28"/>
          <w:szCs w:val="28"/>
          <w:lang w:val="uk-UA"/>
        </w:rPr>
        <w:t xml:space="preserve">столітті і полягає у творчому переосмисленні фольклорних традицій </w:t>
      </w:r>
      <w:r w:rsidRPr="007527AF">
        <w:rPr>
          <w:rFonts w:ascii="Times New Roman" w:hAnsi="Times New Roman" w:cs="Times New Roman"/>
          <w:sz w:val="28"/>
          <w:szCs w:val="28"/>
          <w:lang w:val="uk-UA"/>
        </w:rPr>
        <w:lastRenderedPageBreak/>
        <w:t xml:space="preserve">різних народів у контексті сучасної професійної музики. Він став </w:t>
      </w:r>
      <w:r>
        <w:rPr>
          <w:rFonts w:ascii="Times New Roman" w:hAnsi="Times New Roman" w:cs="Times New Roman"/>
          <w:sz w:val="28"/>
          <w:szCs w:val="28"/>
          <w:lang w:val="uk-UA"/>
        </w:rPr>
        <w:t>наслідком активної діяльності</w:t>
      </w:r>
      <w:r w:rsidRPr="007527AF">
        <w:rPr>
          <w:rFonts w:ascii="Times New Roman" w:hAnsi="Times New Roman" w:cs="Times New Roman"/>
          <w:sz w:val="28"/>
          <w:szCs w:val="28"/>
          <w:lang w:val="uk-UA"/>
        </w:rPr>
        <w:t xml:space="preserve"> </w:t>
      </w:r>
      <w:r>
        <w:rPr>
          <w:rFonts w:ascii="Times New Roman" w:hAnsi="Times New Roman" w:cs="Times New Roman"/>
          <w:sz w:val="28"/>
          <w:szCs w:val="28"/>
          <w:lang w:val="uk-UA"/>
        </w:rPr>
        <w:t>науковців, дослідників та просто поціновувачів фольклору</w:t>
      </w:r>
      <w:r w:rsidRPr="007527A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які привернули увагу професійних митців до безмежного джерела народної творчості з її самобутністю та відмінністю від стандартів мислення (наприклад, в музичному мистецтві від мажорно-мінорної системи, яка на цей час вже вичерпала свої можливості). </w:t>
      </w:r>
      <w:r w:rsidRPr="007527AF">
        <w:rPr>
          <w:rFonts w:ascii="Times New Roman" w:hAnsi="Times New Roman" w:cs="Times New Roman"/>
          <w:sz w:val="28"/>
          <w:szCs w:val="28"/>
          <w:lang w:val="uk-UA"/>
        </w:rPr>
        <w:t>Неофольклоризм відображає прагнення композиторів зберегти національну ідентичність, інтегруючи її в новітні форми та техніки музичної композиції.</w:t>
      </w:r>
    </w:p>
    <w:p w14:paraId="03C9438A" w14:textId="77777777" w:rsidR="00E63011" w:rsidRDefault="00E63011" w:rsidP="00E63011">
      <w:pPr>
        <w:spacing w:line="360" w:lineRule="auto"/>
        <w:ind w:firstLine="709"/>
        <w:jc w:val="both"/>
        <w:rPr>
          <w:rFonts w:ascii="Times New Roman" w:hAnsi="Times New Roman" w:cs="Times New Roman"/>
          <w:sz w:val="28"/>
          <w:szCs w:val="28"/>
          <w:lang w:val="uk-UA"/>
        </w:rPr>
      </w:pPr>
      <w:r>
        <w:rPr>
          <w:rFonts w:ascii="Times New Roman" w:hAnsi="Times New Roman" w:cs="Times New Roman"/>
          <w:bCs/>
          <w:sz w:val="28"/>
          <w:szCs w:val="28"/>
          <w:lang w:val="uk-UA"/>
        </w:rPr>
        <w:t>Кожен жанр, до якого звертаються композитори обов’язково має зв’язки з народною творчістю, так</w:t>
      </w:r>
      <w:r w:rsidRPr="0008319D">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 xml:space="preserve">тематичний матеріал </w:t>
      </w:r>
      <w:r w:rsidRPr="0008319D">
        <w:rPr>
          <w:rFonts w:ascii="Times New Roman" w:hAnsi="Times New Roman" w:cs="Times New Roman"/>
          <w:bCs/>
          <w:sz w:val="28"/>
          <w:szCs w:val="28"/>
          <w:lang w:val="uk-UA"/>
        </w:rPr>
        <w:t>с</w:t>
      </w:r>
      <w:r w:rsidRPr="0008319D">
        <w:rPr>
          <w:rFonts w:ascii="Times New Roman" w:eastAsia="Times New Roman" w:hAnsi="Times New Roman" w:cs="Times New Roman"/>
          <w:bCs/>
          <w:sz w:val="28"/>
          <w:szCs w:val="28"/>
          <w:lang w:val="uk-UA"/>
        </w:rPr>
        <w:t>имфоні</w:t>
      </w:r>
      <w:r>
        <w:rPr>
          <w:rFonts w:ascii="Times New Roman" w:eastAsia="Times New Roman" w:hAnsi="Times New Roman" w:cs="Times New Roman"/>
          <w:bCs/>
          <w:sz w:val="28"/>
          <w:szCs w:val="28"/>
          <w:lang w:val="uk-UA"/>
        </w:rPr>
        <w:t xml:space="preserve">й </w:t>
      </w:r>
      <w:r w:rsidRPr="007527AF">
        <w:rPr>
          <w:rFonts w:ascii="Times New Roman" w:eastAsia="Times New Roman" w:hAnsi="Times New Roman" w:cs="Times New Roman"/>
          <w:sz w:val="28"/>
          <w:szCs w:val="28"/>
          <w:lang w:val="uk-UA"/>
        </w:rPr>
        <w:t xml:space="preserve">та </w:t>
      </w:r>
      <w:r w:rsidRPr="0008319D">
        <w:rPr>
          <w:rFonts w:ascii="Times New Roman" w:eastAsia="Times New Roman" w:hAnsi="Times New Roman" w:cs="Times New Roman"/>
          <w:bCs/>
          <w:sz w:val="28"/>
          <w:szCs w:val="28"/>
          <w:lang w:val="uk-UA"/>
        </w:rPr>
        <w:t>симфонічн</w:t>
      </w:r>
      <w:r>
        <w:rPr>
          <w:rFonts w:ascii="Times New Roman" w:eastAsia="Times New Roman" w:hAnsi="Times New Roman" w:cs="Times New Roman"/>
          <w:bCs/>
          <w:sz w:val="28"/>
          <w:szCs w:val="28"/>
          <w:lang w:val="uk-UA"/>
        </w:rPr>
        <w:t>их</w:t>
      </w:r>
      <w:r w:rsidRPr="0008319D">
        <w:rPr>
          <w:rFonts w:ascii="Times New Roman" w:eastAsia="Times New Roman" w:hAnsi="Times New Roman" w:cs="Times New Roman"/>
          <w:b/>
          <w:bCs/>
          <w:sz w:val="28"/>
          <w:szCs w:val="28"/>
          <w:lang w:val="uk-UA"/>
        </w:rPr>
        <w:t xml:space="preserve"> </w:t>
      </w:r>
      <w:r w:rsidRPr="0008319D">
        <w:rPr>
          <w:rFonts w:ascii="Times New Roman" w:eastAsia="Times New Roman" w:hAnsi="Times New Roman" w:cs="Times New Roman"/>
          <w:bCs/>
          <w:sz w:val="28"/>
          <w:szCs w:val="28"/>
          <w:lang w:val="uk-UA"/>
        </w:rPr>
        <w:t>поем</w:t>
      </w:r>
      <w:r>
        <w:rPr>
          <w:rFonts w:ascii="Times New Roman" w:eastAsia="Times New Roman" w:hAnsi="Times New Roman" w:cs="Times New Roman"/>
          <w:bCs/>
          <w:sz w:val="28"/>
          <w:szCs w:val="28"/>
          <w:lang w:val="uk-UA"/>
        </w:rPr>
        <w:t xml:space="preserve"> будується н</w:t>
      </w:r>
      <w:r w:rsidRPr="0008319D">
        <w:rPr>
          <w:rFonts w:ascii="Times New Roman" w:hAnsi="Times New Roman" w:cs="Times New Roman"/>
          <w:sz w:val="28"/>
          <w:szCs w:val="28"/>
          <w:lang w:val="uk-UA"/>
        </w:rPr>
        <w:t xml:space="preserve">а основі народних тем; </w:t>
      </w:r>
      <w:r w:rsidRPr="0008319D">
        <w:rPr>
          <w:rFonts w:ascii="Times New Roman" w:eastAsia="Times New Roman" w:hAnsi="Times New Roman" w:cs="Times New Roman"/>
          <w:bCs/>
          <w:sz w:val="28"/>
          <w:szCs w:val="28"/>
          <w:lang w:val="uk-UA"/>
        </w:rPr>
        <w:t>балети</w:t>
      </w:r>
      <w:r w:rsidRPr="007527AF">
        <w:rPr>
          <w:rFonts w:ascii="Times New Roman" w:eastAsia="Times New Roman" w:hAnsi="Times New Roman" w:cs="Times New Roman"/>
          <w:sz w:val="28"/>
          <w:szCs w:val="28"/>
          <w:lang w:val="uk-UA"/>
        </w:rPr>
        <w:t xml:space="preserve"> й </w:t>
      </w:r>
      <w:r w:rsidRPr="0008319D">
        <w:rPr>
          <w:rFonts w:ascii="Times New Roman" w:eastAsia="Times New Roman" w:hAnsi="Times New Roman" w:cs="Times New Roman"/>
          <w:bCs/>
          <w:sz w:val="28"/>
          <w:szCs w:val="28"/>
          <w:lang w:val="uk-UA"/>
        </w:rPr>
        <w:t>опери</w:t>
      </w:r>
      <w:r>
        <w:rPr>
          <w:rFonts w:ascii="Times New Roman" w:eastAsia="Times New Roman" w:hAnsi="Times New Roman" w:cs="Times New Roman"/>
          <w:sz w:val="28"/>
          <w:szCs w:val="28"/>
          <w:lang w:val="uk-UA"/>
        </w:rPr>
        <w:t xml:space="preserve"> </w:t>
      </w:r>
      <w:r w:rsidRPr="007527AF">
        <w:rPr>
          <w:rFonts w:ascii="Times New Roman" w:eastAsia="Times New Roman" w:hAnsi="Times New Roman" w:cs="Times New Roman"/>
          <w:sz w:val="28"/>
          <w:szCs w:val="28"/>
          <w:lang w:val="uk-UA"/>
        </w:rPr>
        <w:t>відтворюють народні</w:t>
      </w:r>
      <w:r w:rsidRPr="0008319D">
        <w:rPr>
          <w:rFonts w:ascii="Times New Roman" w:eastAsia="Times New Roman" w:hAnsi="Times New Roman" w:cs="Times New Roman"/>
          <w:sz w:val="28"/>
          <w:szCs w:val="28"/>
          <w:lang w:val="uk-UA"/>
        </w:rPr>
        <w:t xml:space="preserve"> легенди або міфологічні сюжети;</w:t>
      </w:r>
      <w:r w:rsidRPr="0008319D">
        <w:rPr>
          <w:rFonts w:ascii="Times New Roman" w:hAnsi="Times New Roman" w:cs="Times New Roman"/>
          <w:sz w:val="28"/>
          <w:szCs w:val="28"/>
          <w:lang w:val="uk-UA"/>
        </w:rPr>
        <w:t xml:space="preserve"> </w:t>
      </w:r>
      <w:r w:rsidRPr="0008319D">
        <w:rPr>
          <w:rFonts w:ascii="Times New Roman" w:eastAsia="Times New Roman" w:hAnsi="Times New Roman" w:cs="Times New Roman"/>
          <w:bCs/>
          <w:sz w:val="28"/>
          <w:szCs w:val="28"/>
          <w:lang w:val="uk-UA"/>
        </w:rPr>
        <w:t>камерна музика</w:t>
      </w:r>
      <w:r w:rsidRPr="007527AF">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включає в себе </w:t>
      </w:r>
      <w:r w:rsidRPr="007527AF">
        <w:rPr>
          <w:rFonts w:ascii="Times New Roman" w:eastAsia="Times New Roman" w:hAnsi="Times New Roman" w:cs="Times New Roman"/>
          <w:sz w:val="28"/>
          <w:szCs w:val="28"/>
          <w:lang w:val="uk-UA"/>
        </w:rPr>
        <w:t>інтонаційн</w:t>
      </w:r>
      <w:r>
        <w:rPr>
          <w:rFonts w:ascii="Times New Roman" w:eastAsia="Times New Roman" w:hAnsi="Times New Roman" w:cs="Times New Roman"/>
          <w:sz w:val="28"/>
          <w:szCs w:val="28"/>
          <w:lang w:val="uk-UA"/>
        </w:rPr>
        <w:t>і</w:t>
      </w:r>
      <w:r w:rsidRPr="007527AF">
        <w:rPr>
          <w:rFonts w:ascii="Times New Roman" w:eastAsia="Times New Roman" w:hAnsi="Times New Roman" w:cs="Times New Roman"/>
          <w:sz w:val="28"/>
          <w:szCs w:val="28"/>
          <w:lang w:val="uk-UA"/>
        </w:rPr>
        <w:t xml:space="preserve"> алюзі</w:t>
      </w:r>
      <w:r>
        <w:rPr>
          <w:rFonts w:ascii="Times New Roman" w:eastAsia="Times New Roman" w:hAnsi="Times New Roman" w:cs="Times New Roman"/>
          <w:sz w:val="28"/>
          <w:szCs w:val="28"/>
          <w:lang w:val="uk-UA"/>
        </w:rPr>
        <w:t>ї</w:t>
      </w:r>
      <w:r w:rsidRPr="007527AF">
        <w:rPr>
          <w:rFonts w:ascii="Times New Roman" w:eastAsia="Times New Roman" w:hAnsi="Times New Roman" w:cs="Times New Roman"/>
          <w:sz w:val="28"/>
          <w:szCs w:val="28"/>
          <w:lang w:val="uk-UA"/>
        </w:rPr>
        <w:t xml:space="preserve"> на </w:t>
      </w:r>
      <w:r w:rsidRPr="0008319D">
        <w:rPr>
          <w:rFonts w:ascii="Times New Roman" w:eastAsia="Times New Roman" w:hAnsi="Times New Roman" w:cs="Times New Roman"/>
          <w:sz w:val="28"/>
          <w:szCs w:val="28"/>
          <w:lang w:val="uk-UA"/>
        </w:rPr>
        <w:t>фольклор</w:t>
      </w:r>
      <w:r>
        <w:rPr>
          <w:rFonts w:ascii="Times New Roman" w:eastAsia="Times New Roman" w:hAnsi="Times New Roman" w:cs="Times New Roman"/>
          <w:sz w:val="28"/>
          <w:szCs w:val="28"/>
          <w:lang w:val="uk-UA"/>
        </w:rPr>
        <w:t>ні наспіви</w:t>
      </w:r>
      <w:r w:rsidRPr="0008319D">
        <w:rPr>
          <w:rFonts w:ascii="Times New Roman" w:eastAsia="Times New Roman" w:hAnsi="Times New Roman" w:cs="Times New Roman"/>
          <w:sz w:val="28"/>
          <w:szCs w:val="28"/>
          <w:lang w:val="uk-UA"/>
        </w:rPr>
        <w:t>;</w:t>
      </w:r>
      <w:r w:rsidRPr="0008319D">
        <w:rPr>
          <w:rFonts w:ascii="Times New Roman" w:hAnsi="Times New Roman" w:cs="Times New Roman"/>
          <w:sz w:val="28"/>
          <w:szCs w:val="28"/>
          <w:lang w:val="uk-UA"/>
        </w:rPr>
        <w:t xml:space="preserve"> </w:t>
      </w:r>
      <w:r w:rsidRPr="0008319D">
        <w:rPr>
          <w:rFonts w:ascii="Times New Roman" w:eastAsia="Times New Roman" w:hAnsi="Times New Roman" w:cs="Times New Roman"/>
          <w:bCs/>
          <w:sz w:val="28"/>
          <w:szCs w:val="28"/>
          <w:lang w:val="uk-UA"/>
        </w:rPr>
        <w:t>вокальні цикли</w:t>
      </w:r>
      <w:r w:rsidRPr="007527AF">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створюються </w:t>
      </w:r>
      <w:r w:rsidRPr="007527AF">
        <w:rPr>
          <w:rFonts w:ascii="Times New Roman" w:eastAsia="Times New Roman" w:hAnsi="Times New Roman" w:cs="Times New Roman"/>
          <w:sz w:val="28"/>
          <w:szCs w:val="28"/>
          <w:lang w:val="uk-UA"/>
        </w:rPr>
        <w:t>з ви</w:t>
      </w:r>
      <w:r w:rsidRPr="0008319D">
        <w:rPr>
          <w:rFonts w:ascii="Times New Roman" w:hAnsi="Times New Roman" w:cs="Times New Roman"/>
          <w:sz w:val="28"/>
          <w:szCs w:val="28"/>
          <w:lang w:val="uk-UA"/>
        </w:rPr>
        <w:t>користанням фольклорних текстів.</w:t>
      </w:r>
      <w:r>
        <w:rPr>
          <w:rFonts w:ascii="Times New Roman" w:hAnsi="Times New Roman" w:cs="Times New Roman"/>
          <w:sz w:val="28"/>
          <w:szCs w:val="28"/>
          <w:lang w:val="uk-UA"/>
        </w:rPr>
        <w:t xml:space="preserve"> </w:t>
      </w:r>
      <w:r w:rsidRPr="0008319D">
        <w:rPr>
          <w:rFonts w:ascii="Times New Roman" w:hAnsi="Times New Roman" w:cs="Times New Roman"/>
          <w:sz w:val="28"/>
          <w:szCs w:val="28"/>
          <w:lang w:val="uk-UA"/>
        </w:rPr>
        <w:t xml:space="preserve">Серед представників неофольклоризму особливе місце </w:t>
      </w:r>
      <w:r>
        <w:rPr>
          <w:rFonts w:ascii="Times New Roman" w:hAnsi="Times New Roman" w:cs="Times New Roman"/>
          <w:sz w:val="28"/>
          <w:szCs w:val="28"/>
          <w:lang w:val="uk-UA"/>
        </w:rPr>
        <w:t>посідають</w:t>
      </w:r>
      <w:r w:rsidRPr="0008319D">
        <w:rPr>
          <w:rFonts w:ascii="Times New Roman" w:hAnsi="Times New Roman" w:cs="Times New Roman"/>
          <w:sz w:val="28"/>
          <w:szCs w:val="28"/>
          <w:lang w:val="uk-UA"/>
        </w:rPr>
        <w:t xml:space="preserve"> Б. Барток, К. Орф, </w:t>
      </w:r>
      <w:r>
        <w:rPr>
          <w:rFonts w:ascii="Times New Roman" w:hAnsi="Times New Roman" w:cs="Times New Roman"/>
          <w:sz w:val="28"/>
          <w:szCs w:val="28"/>
          <w:lang w:val="uk-UA"/>
        </w:rPr>
        <w:t xml:space="preserve">Л. Ревуцький, Є. Станкович, М. Скорик, Леся Дичко </w:t>
      </w:r>
      <w:r w:rsidRPr="0008319D">
        <w:rPr>
          <w:rFonts w:ascii="Times New Roman" w:hAnsi="Times New Roman" w:cs="Times New Roman"/>
          <w:sz w:val="28"/>
          <w:szCs w:val="28"/>
          <w:lang w:val="uk-UA"/>
        </w:rPr>
        <w:t>та інші.</w:t>
      </w:r>
      <w:r>
        <w:rPr>
          <w:rFonts w:ascii="Times New Roman" w:hAnsi="Times New Roman" w:cs="Times New Roman"/>
          <w:sz w:val="28"/>
          <w:szCs w:val="28"/>
          <w:lang w:val="uk-UA"/>
        </w:rPr>
        <w:t xml:space="preserve"> </w:t>
      </w:r>
    </w:p>
    <w:p w14:paraId="5B30C4D2" w14:textId="77777777" w:rsidR="00E63011" w:rsidRPr="009D568B" w:rsidRDefault="00E63011" w:rsidP="00E63011">
      <w:pPr>
        <w:spacing w:line="360" w:lineRule="auto"/>
        <w:ind w:firstLine="709"/>
        <w:jc w:val="both"/>
        <w:rPr>
          <w:rFonts w:ascii="Times New Roman" w:hAnsi="Times New Roman" w:cs="Times New Roman"/>
          <w:sz w:val="28"/>
          <w:szCs w:val="28"/>
          <w:lang w:val="uk-UA"/>
        </w:rPr>
      </w:pPr>
      <w:r w:rsidRPr="007527AF">
        <w:rPr>
          <w:rFonts w:ascii="Times New Roman" w:hAnsi="Times New Roman" w:cs="Times New Roman"/>
          <w:sz w:val="28"/>
          <w:szCs w:val="28"/>
          <w:lang w:val="uk-UA"/>
        </w:rPr>
        <w:t xml:space="preserve">Неофольклоризм став </w:t>
      </w:r>
      <w:r>
        <w:rPr>
          <w:rFonts w:ascii="Times New Roman" w:hAnsi="Times New Roman" w:cs="Times New Roman"/>
          <w:sz w:val="28"/>
          <w:szCs w:val="28"/>
          <w:lang w:val="uk-UA"/>
        </w:rPr>
        <w:t xml:space="preserve">ще одним </w:t>
      </w:r>
      <w:r w:rsidRPr="007527AF">
        <w:rPr>
          <w:rFonts w:ascii="Times New Roman" w:hAnsi="Times New Roman" w:cs="Times New Roman"/>
          <w:sz w:val="28"/>
          <w:szCs w:val="28"/>
          <w:lang w:val="uk-UA"/>
        </w:rPr>
        <w:t>містком між минулим і сучасністю, зберігаючи культурну спадщину і створюючи нові форми її існування в сучасному світі. Він віддзеркалює прагнення до автентичності, культурного коріння та гармонії в умовах глобалізації.</w:t>
      </w:r>
    </w:p>
    <w:p w14:paraId="78FB9543" w14:textId="339E340B" w:rsidR="00E63011" w:rsidRDefault="00E63011" w:rsidP="00154ABB">
      <w:pPr>
        <w:spacing w:line="360" w:lineRule="auto"/>
        <w:ind w:firstLine="709"/>
        <w:jc w:val="both"/>
        <w:rPr>
          <w:rFonts w:ascii="Times New Roman" w:hAnsi="Times New Roman" w:cs="Times New Roman"/>
          <w:sz w:val="28"/>
          <w:lang w:val="uk-UA"/>
        </w:rPr>
      </w:pPr>
      <w:r>
        <w:rPr>
          <w:rFonts w:ascii="Times New Roman" w:hAnsi="Times New Roman" w:cs="Times New Roman"/>
          <w:b/>
          <w:sz w:val="28"/>
          <w:lang w:val="uk-UA"/>
        </w:rPr>
        <w:t xml:space="preserve">Постмодернізм у музиці </w:t>
      </w:r>
      <w:r>
        <w:rPr>
          <w:rFonts w:ascii="Times New Roman" w:hAnsi="Times New Roman" w:cs="Times New Roman"/>
          <w:sz w:val="28"/>
          <w:lang w:val="uk-UA"/>
        </w:rPr>
        <w:t xml:space="preserve">– напрямок, який виник у другій половині ХХ століття, </w:t>
      </w:r>
      <w:r w:rsidR="002B694F">
        <w:rPr>
          <w:rFonts w:ascii="Times New Roman" w:hAnsi="Times New Roman" w:cs="Times New Roman"/>
          <w:sz w:val="28"/>
          <w:lang w:val="uk-UA"/>
        </w:rPr>
        <w:t xml:space="preserve">і </w:t>
      </w:r>
      <w:r w:rsidR="00A135B9">
        <w:rPr>
          <w:rFonts w:ascii="Times New Roman" w:hAnsi="Times New Roman" w:cs="Times New Roman"/>
          <w:sz w:val="28"/>
          <w:lang w:val="uk-UA"/>
        </w:rPr>
        <w:t xml:space="preserve">спирається </w:t>
      </w:r>
      <w:r w:rsidR="0012413D">
        <w:rPr>
          <w:rFonts w:ascii="Times New Roman" w:hAnsi="Times New Roman" w:cs="Times New Roman"/>
          <w:sz w:val="28"/>
          <w:lang w:val="uk-UA"/>
        </w:rPr>
        <w:t>на</w:t>
      </w:r>
      <w:r w:rsidR="00A135B9">
        <w:rPr>
          <w:rFonts w:ascii="Times New Roman" w:hAnsi="Times New Roman" w:cs="Times New Roman"/>
          <w:sz w:val="28"/>
          <w:lang w:val="uk-UA"/>
        </w:rPr>
        <w:t xml:space="preserve"> </w:t>
      </w:r>
      <w:r w:rsidR="0057287A">
        <w:rPr>
          <w:rFonts w:ascii="Times New Roman" w:hAnsi="Times New Roman" w:cs="Times New Roman"/>
          <w:sz w:val="28"/>
          <w:lang w:val="uk-UA"/>
        </w:rPr>
        <w:t>переосмисленн</w:t>
      </w:r>
      <w:r w:rsidR="00A135B9">
        <w:rPr>
          <w:rFonts w:ascii="Times New Roman" w:hAnsi="Times New Roman" w:cs="Times New Roman"/>
          <w:sz w:val="28"/>
          <w:lang w:val="uk-UA"/>
        </w:rPr>
        <w:t>я</w:t>
      </w:r>
      <w:r w:rsidR="0057287A">
        <w:rPr>
          <w:rFonts w:ascii="Times New Roman" w:hAnsi="Times New Roman" w:cs="Times New Roman"/>
          <w:sz w:val="28"/>
          <w:lang w:val="uk-UA"/>
        </w:rPr>
        <w:t xml:space="preserve"> минулих епох</w:t>
      </w:r>
      <w:r w:rsidR="00002D2F">
        <w:rPr>
          <w:rFonts w:ascii="Times New Roman" w:hAnsi="Times New Roman" w:cs="Times New Roman"/>
          <w:sz w:val="28"/>
          <w:lang w:val="uk-UA"/>
        </w:rPr>
        <w:t xml:space="preserve"> через поєднання різних стилів та </w:t>
      </w:r>
      <w:r w:rsidR="009955DC">
        <w:rPr>
          <w:rFonts w:ascii="Times New Roman" w:hAnsi="Times New Roman" w:cs="Times New Roman"/>
          <w:sz w:val="28"/>
          <w:lang w:val="uk-UA"/>
        </w:rPr>
        <w:t>відхилення</w:t>
      </w:r>
      <w:r w:rsidR="00D814A3">
        <w:rPr>
          <w:rFonts w:ascii="Times New Roman" w:hAnsi="Times New Roman" w:cs="Times New Roman"/>
          <w:sz w:val="28"/>
          <w:lang w:val="uk-UA"/>
        </w:rPr>
        <w:t xml:space="preserve"> від правил композиції</w:t>
      </w:r>
      <w:r w:rsidR="00154ABB">
        <w:rPr>
          <w:rFonts w:ascii="Times New Roman" w:hAnsi="Times New Roman" w:cs="Times New Roman"/>
          <w:sz w:val="28"/>
          <w:lang w:val="uk-UA"/>
        </w:rPr>
        <w:t>.</w:t>
      </w:r>
      <w:r>
        <w:rPr>
          <w:rFonts w:ascii="Times New Roman" w:hAnsi="Times New Roman" w:cs="Times New Roman"/>
          <w:sz w:val="28"/>
          <w:lang w:val="uk-UA"/>
        </w:rPr>
        <w:t xml:space="preserve"> У музиці він виник як реакція на модернізм, який прагнув до інновацій. Постмодернізм розглядає мистецтво крізь призму плюралізму</w:t>
      </w:r>
      <w:r>
        <w:rPr>
          <w:rStyle w:val="a5"/>
          <w:rFonts w:ascii="Times New Roman" w:hAnsi="Times New Roman" w:cs="Times New Roman"/>
          <w:sz w:val="28"/>
          <w:lang w:val="uk-UA"/>
        </w:rPr>
        <w:footnoteReference w:id="1"/>
      </w:r>
      <w:r>
        <w:rPr>
          <w:rFonts w:ascii="Times New Roman" w:hAnsi="Times New Roman" w:cs="Times New Roman"/>
          <w:sz w:val="28"/>
          <w:lang w:val="uk-UA"/>
        </w:rPr>
        <w:t xml:space="preserve">, відхід від абсолютної новизни та прийняття будь-яких форм вираження. Характеризується синтезом стилів, </w:t>
      </w:r>
      <w:r>
        <w:rPr>
          <w:rFonts w:ascii="Times New Roman" w:hAnsi="Times New Roman" w:cs="Times New Roman"/>
          <w:sz w:val="28"/>
          <w:lang w:val="uk-UA"/>
        </w:rPr>
        <w:lastRenderedPageBreak/>
        <w:t>відмовою від ієрархії жанрів, іронією та зверненням до культурної спадщини різних епох.</w:t>
      </w:r>
    </w:p>
    <w:p w14:paraId="4085C7B3" w14:textId="601AC322" w:rsidR="00E63011" w:rsidRDefault="00E63011" w:rsidP="00E63011">
      <w:pPr>
        <w:spacing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У своїй роботі Л. Сидоренко виділяє такі риси постмодернізму: «</w:t>
      </w:r>
      <w:r w:rsidRPr="00276292">
        <w:rPr>
          <w:rFonts w:ascii="Times New Roman" w:hAnsi="Times New Roman" w:cs="Times New Roman"/>
          <w:sz w:val="28"/>
          <w:lang w:val="uk-UA"/>
        </w:rPr>
        <w:t>Його</w:t>
      </w:r>
      <w:r w:rsidRPr="00E43487">
        <w:rPr>
          <w:rFonts w:ascii="Times New Roman" w:hAnsi="Times New Roman" w:cs="Times New Roman"/>
          <w:sz w:val="28"/>
          <w:lang w:val="uk-UA"/>
        </w:rPr>
        <w:t xml:space="preserve"> ознаки: критика принципів класичног</w:t>
      </w:r>
      <w:r>
        <w:rPr>
          <w:rFonts w:ascii="Times New Roman" w:hAnsi="Times New Roman" w:cs="Times New Roman"/>
          <w:sz w:val="28"/>
          <w:lang w:val="uk-UA"/>
        </w:rPr>
        <w:t>о реалізму, гібридизація, схре</w:t>
      </w:r>
      <w:r w:rsidRPr="00E43487">
        <w:rPr>
          <w:rFonts w:ascii="Times New Roman" w:hAnsi="Times New Roman" w:cs="Times New Roman"/>
          <w:sz w:val="28"/>
          <w:lang w:val="uk-UA"/>
        </w:rPr>
        <w:t>щування традиційних жанрів та стилів, контексту</w:t>
      </w:r>
      <w:r>
        <w:rPr>
          <w:rFonts w:ascii="Times New Roman" w:hAnsi="Times New Roman" w:cs="Times New Roman"/>
          <w:sz w:val="28"/>
          <w:lang w:val="uk-UA"/>
        </w:rPr>
        <w:t>алізм, цитатність, мультивалент</w:t>
      </w:r>
      <w:r w:rsidRPr="00E43487">
        <w:rPr>
          <w:rFonts w:ascii="Times New Roman" w:hAnsi="Times New Roman" w:cs="Times New Roman"/>
          <w:sz w:val="28"/>
          <w:lang w:val="uk-UA"/>
        </w:rPr>
        <w:t>ність, еклектизм, фрагментарність, смислова і стил</w:t>
      </w:r>
      <w:r>
        <w:rPr>
          <w:rFonts w:ascii="Times New Roman" w:hAnsi="Times New Roman" w:cs="Times New Roman"/>
          <w:sz w:val="28"/>
          <w:lang w:val="uk-UA"/>
        </w:rPr>
        <w:t>істична гра тощо. У постмодерно</w:t>
      </w:r>
      <w:r w:rsidRPr="00E43487">
        <w:rPr>
          <w:rFonts w:ascii="Times New Roman" w:hAnsi="Times New Roman" w:cs="Times New Roman"/>
          <w:sz w:val="28"/>
          <w:lang w:val="uk-UA"/>
        </w:rPr>
        <w:t>му музичному тексті кожен сенсовий шар сприймаєт</w:t>
      </w:r>
      <w:r>
        <w:rPr>
          <w:rFonts w:ascii="Times New Roman" w:hAnsi="Times New Roman" w:cs="Times New Roman"/>
          <w:sz w:val="28"/>
          <w:lang w:val="uk-UA"/>
        </w:rPr>
        <w:t>ься як нова реальність. Ця неод</w:t>
      </w:r>
      <w:r w:rsidRPr="00E43487">
        <w:rPr>
          <w:rFonts w:ascii="Times New Roman" w:hAnsi="Times New Roman" w:cs="Times New Roman"/>
          <w:sz w:val="28"/>
          <w:lang w:val="uk-UA"/>
        </w:rPr>
        <w:t>нозначність закодованих символів породжує доволі екстравагантну музичну поетику</w:t>
      </w:r>
      <w:r>
        <w:rPr>
          <w:rFonts w:ascii="Times New Roman" w:hAnsi="Times New Roman" w:cs="Times New Roman"/>
          <w:sz w:val="28"/>
          <w:lang w:val="uk-UA"/>
        </w:rPr>
        <w:t xml:space="preserve">» </w:t>
      </w:r>
      <w:r w:rsidRPr="00254650">
        <w:rPr>
          <w:rFonts w:ascii="Times New Roman" w:hAnsi="Times New Roman" w:cs="Times New Roman"/>
          <w:sz w:val="28"/>
        </w:rPr>
        <w:t>[1</w:t>
      </w:r>
      <w:r w:rsidR="00254650" w:rsidRPr="00254650">
        <w:rPr>
          <w:rFonts w:ascii="Times New Roman" w:hAnsi="Times New Roman" w:cs="Times New Roman"/>
          <w:sz w:val="28"/>
          <w:lang w:val="uk-UA"/>
        </w:rPr>
        <w:t>9</w:t>
      </w:r>
      <w:r w:rsidRPr="00254650">
        <w:rPr>
          <w:rFonts w:ascii="Times New Roman" w:hAnsi="Times New Roman" w:cs="Times New Roman"/>
          <w:sz w:val="28"/>
          <w:lang w:val="uk-UA"/>
        </w:rPr>
        <w:t>, 28</w:t>
      </w:r>
      <w:r w:rsidRPr="00254650">
        <w:rPr>
          <w:rFonts w:ascii="Times New Roman" w:hAnsi="Times New Roman" w:cs="Times New Roman"/>
          <w:sz w:val="28"/>
        </w:rPr>
        <w:t>]</w:t>
      </w:r>
      <w:r>
        <w:rPr>
          <w:rFonts w:ascii="Times New Roman" w:hAnsi="Times New Roman" w:cs="Times New Roman"/>
          <w:sz w:val="28"/>
          <w:lang w:val="uk-UA"/>
        </w:rPr>
        <w:t xml:space="preserve">. </w:t>
      </w:r>
      <w:r w:rsidRPr="00601935">
        <w:rPr>
          <w:rFonts w:ascii="Times New Roman" w:hAnsi="Times New Roman" w:cs="Times New Roman"/>
          <w:sz w:val="28"/>
          <w:lang w:val="uk-UA"/>
        </w:rPr>
        <w:t>Постмодернізм дозволив музикантам екс</w:t>
      </w:r>
      <w:r>
        <w:rPr>
          <w:rFonts w:ascii="Times New Roman" w:hAnsi="Times New Roman" w:cs="Times New Roman"/>
          <w:sz w:val="28"/>
          <w:lang w:val="uk-UA"/>
        </w:rPr>
        <w:t>периментувати зі стилями, не бою</w:t>
      </w:r>
      <w:r w:rsidRPr="00601935">
        <w:rPr>
          <w:rFonts w:ascii="Times New Roman" w:hAnsi="Times New Roman" w:cs="Times New Roman"/>
          <w:sz w:val="28"/>
          <w:lang w:val="uk-UA"/>
        </w:rPr>
        <w:t>чись порушити традиційні норми. Також його вплив зна</w:t>
      </w:r>
      <w:r>
        <w:rPr>
          <w:rFonts w:ascii="Times New Roman" w:hAnsi="Times New Roman" w:cs="Times New Roman"/>
          <w:sz w:val="28"/>
          <w:lang w:val="uk-UA"/>
        </w:rPr>
        <w:t>ч</w:t>
      </w:r>
      <w:r w:rsidRPr="00601935">
        <w:rPr>
          <w:rFonts w:ascii="Times New Roman" w:hAnsi="Times New Roman" w:cs="Times New Roman"/>
          <w:sz w:val="28"/>
          <w:lang w:val="uk-UA"/>
        </w:rPr>
        <w:t>но відчувається в кінематографі, театральній музиці, рекламі й цифровому мистецтві.</w:t>
      </w:r>
      <w:r>
        <w:rPr>
          <w:rFonts w:ascii="Times New Roman" w:hAnsi="Times New Roman" w:cs="Times New Roman"/>
          <w:sz w:val="28"/>
          <w:lang w:val="uk-UA"/>
        </w:rPr>
        <w:t xml:space="preserve"> Принципи постмодернізму залишаються актуальними й сьогодні, особливо у світі глобалізації. </w:t>
      </w:r>
    </w:p>
    <w:p w14:paraId="674AEB34" w14:textId="77777777" w:rsidR="00E63011" w:rsidRPr="005C352B" w:rsidRDefault="00E63011" w:rsidP="00E63011">
      <w:pPr>
        <w:spacing w:line="360" w:lineRule="auto"/>
        <w:ind w:right="-1" w:firstLine="709"/>
        <w:jc w:val="both"/>
        <w:rPr>
          <w:rFonts w:ascii="Times New Roman" w:hAnsi="Times New Roman" w:cs="Times New Roman"/>
          <w:sz w:val="28"/>
          <w:szCs w:val="28"/>
          <w:lang w:val="uk-UA"/>
        </w:rPr>
      </w:pPr>
      <w:r w:rsidRPr="00112EAC">
        <w:rPr>
          <w:rFonts w:ascii="Times New Roman" w:hAnsi="Times New Roman" w:cs="Times New Roman"/>
          <w:b/>
          <w:sz w:val="28"/>
          <w:szCs w:val="28"/>
          <w:lang w:val="uk-UA"/>
        </w:rPr>
        <w:t>Стильовий плюралізм</w:t>
      </w:r>
      <w:r w:rsidRPr="005C352B">
        <w:rPr>
          <w:rFonts w:ascii="Times New Roman" w:hAnsi="Times New Roman" w:cs="Times New Roman"/>
          <w:sz w:val="28"/>
          <w:szCs w:val="28"/>
          <w:lang w:val="uk-UA"/>
        </w:rPr>
        <w:t xml:space="preserve"> у творчості українських композиторів</w:t>
      </w:r>
      <w:r>
        <w:rPr>
          <w:rFonts w:ascii="Times New Roman" w:hAnsi="Times New Roman" w:cs="Times New Roman"/>
          <w:sz w:val="28"/>
          <w:szCs w:val="28"/>
          <w:lang w:val="uk-UA"/>
        </w:rPr>
        <w:t xml:space="preserve"> також</w:t>
      </w:r>
      <w:r w:rsidRPr="005C352B">
        <w:rPr>
          <w:rFonts w:ascii="Times New Roman" w:hAnsi="Times New Roman" w:cs="Times New Roman"/>
          <w:sz w:val="28"/>
          <w:szCs w:val="28"/>
          <w:lang w:val="uk-UA"/>
        </w:rPr>
        <w:t xml:space="preserve"> є однією з характерних рис сучасної музичної культури України. Це явище відображає змішування різних музичних напрямків, естетичних підходів і стилів, що особливо яскраво пр</w:t>
      </w:r>
      <w:r>
        <w:rPr>
          <w:rFonts w:ascii="Times New Roman" w:hAnsi="Times New Roman" w:cs="Times New Roman"/>
          <w:sz w:val="28"/>
          <w:szCs w:val="28"/>
          <w:lang w:val="uk-UA"/>
        </w:rPr>
        <w:t>оявляється з другої половини XX століття та в XXI </w:t>
      </w:r>
      <w:r w:rsidRPr="005C352B">
        <w:rPr>
          <w:rFonts w:ascii="Times New Roman" w:hAnsi="Times New Roman" w:cs="Times New Roman"/>
          <w:sz w:val="28"/>
          <w:szCs w:val="28"/>
          <w:lang w:val="uk-UA"/>
        </w:rPr>
        <w:t>столітті.</w:t>
      </w:r>
    </w:p>
    <w:p w14:paraId="402E072D" w14:textId="2450431A" w:rsidR="00E63011" w:rsidRDefault="00E63011" w:rsidP="00E63011">
      <w:pPr>
        <w:spacing w:line="360" w:lineRule="auto"/>
        <w:ind w:right="-1" w:firstLine="709"/>
        <w:jc w:val="both"/>
        <w:rPr>
          <w:rFonts w:ascii="Times New Roman" w:hAnsi="Times New Roman" w:cs="Times New Roman"/>
          <w:sz w:val="28"/>
          <w:szCs w:val="28"/>
          <w:lang w:val="uk-UA"/>
        </w:rPr>
      </w:pPr>
      <w:r w:rsidRPr="00974E71">
        <w:rPr>
          <w:rFonts w:ascii="Times New Roman" w:hAnsi="Times New Roman" w:cs="Times New Roman"/>
          <w:sz w:val="28"/>
          <w:szCs w:val="28"/>
          <w:lang w:val="uk-UA"/>
        </w:rPr>
        <w:t>Постіндустріальна епоха з її гіперінтенсивним комунікаційним простором, складністю суспільства та трансформаційними процесами у всіх сферах людської діяльності створює мистецтво, в якому переважає різноманітність стилів, поєднання жанрів та форм, а також багатогранність і плюралізм творчих пошуків художників. Змістовна різноманітність сучасної української музики, що відображає багатовимірність світосприйняття сучасної особистості, відповідає естетичним принципам постмодернізму – провідного світогляду в м</w:t>
      </w:r>
      <w:r w:rsidR="00474139">
        <w:rPr>
          <w:rFonts w:ascii="Times New Roman" w:hAnsi="Times New Roman" w:cs="Times New Roman"/>
          <w:sz w:val="28"/>
          <w:szCs w:val="28"/>
          <w:lang w:val="uk-UA"/>
        </w:rPr>
        <w:t>истецтві кінця ХХ</w:t>
      </w:r>
      <w:r>
        <w:rPr>
          <w:rFonts w:ascii="Times New Roman" w:hAnsi="Times New Roman" w:cs="Times New Roman"/>
          <w:sz w:val="28"/>
          <w:szCs w:val="28"/>
          <w:lang w:val="uk-UA"/>
        </w:rPr>
        <w:t>– початку ХХІ </w:t>
      </w:r>
      <w:r w:rsidRPr="00974E71">
        <w:rPr>
          <w:rFonts w:ascii="Times New Roman" w:hAnsi="Times New Roman" w:cs="Times New Roman"/>
          <w:sz w:val="28"/>
          <w:szCs w:val="28"/>
          <w:lang w:val="uk-UA"/>
        </w:rPr>
        <w:t>століття.</w:t>
      </w:r>
    </w:p>
    <w:p w14:paraId="40D628A8" w14:textId="77777777" w:rsidR="00E63011" w:rsidRPr="005C352B" w:rsidRDefault="00E63011" w:rsidP="00E63011">
      <w:pPr>
        <w:spacing w:line="360" w:lineRule="auto"/>
        <w:ind w:right="-1" w:firstLine="709"/>
        <w:jc w:val="both"/>
        <w:rPr>
          <w:rFonts w:ascii="Times New Roman" w:hAnsi="Times New Roman" w:cs="Times New Roman"/>
          <w:sz w:val="28"/>
          <w:szCs w:val="28"/>
          <w:lang w:val="uk-UA"/>
        </w:rPr>
      </w:pPr>
      <w:r w:rsidRPr="005C352B">
        <w:rPr>
          <w:rFonts w:ascii="Times New Roman" w:hAnsi="Times New Roman" w:cs="Times New Roman"/>
          <w:sz w:val="28"/>
          <w:szCs w:val="28"/>
          <w:lang w:val="uk-UA"/>
        </w:rPr>
        <w:t xml:space="preserve">Українські композитори активно запозичують елементи з різних музичних традицій, поєднують їх з національними мотивами та фольклорними джерелами. Варіативність погляду на світ, відсутність єдиної світоглядної картини, плюралізм стильових і техніко-стилістичних знахідок сьогодні </w:t>
      </w:r>
      <w:r w:rsidRPr="005C352B">
        <w:rPr>
          <w:rFonts w:ascii="Times New Roman" w:hAnsi="Times New Roman" w:cs="Times New Roman"/>
          <w:sz w:val="28"/>
          <w:szCs w:val="28"/>
          <w:lang w:val="uk-UA"/>
        </w:rPr>
        <w:lastRenderedPageBreak/>
        <w:t xml:space="preserve">визначають художню свідомість українських митців, даючи безліч оригінальних композиторських інтерпретацій. Роблячи акцент на художньому досвіді попередніх поколінь і постійно поринаючи за ідеями в минуле, митці оперують вже знайомим матеріалом, сміливо поєднують в горизонтальній площині елементи стильових систем різних музичних епох. Цей підхід сприяє розвитку унікального музичного стилю, який не обмежується жодною конкретною традицією чи школою. </w:t>
      </w:r>
    </w:p>
    <w:p w14:paraId="653DBC7B" w14:textId="60BB5A36" w:rsidR="00E63011" w:rsidRPr="00802ACC" w:rsidRDefault="00E63011" w:rsidP="00D50440">
      <w:pPr>
        <w:spacing w:line="360" w:lineRule="auto"/>
        <w:ind w:right="-1" w:firstLine="709"/>
        <w:jc w:val="both"/>
        <w:rPr>
          <w:rFonts w:ascii="Times New Roman" w:hAnsi="Times New Roman" w:cs="Times New Roman"/>
          <w:sz w:val="28"/>
          <w:szCs w:val="28"/>
          <w:highlight w:val="lightGray"/>
          <w:lang w:val="uk-UA"/>
        </w:rPr>
      </w:pPr>
      <w:r w:rsidRPr="00974E71">
        <w:rPr>
          <w:rFonts w:ascii="Times New Roman" w:hAnsi="Times New Roman" w:cs="Times New Roman"/>
          <w:sz w:val="28"/>
          <w:szCs w:val="28"/>
          <w:lang w:val="uk-UA"/>
        </w:rPr>
        <w:t>Фактори тривалого прояву стильового плюр</w:t>
      </w:r>
      <w:r>
        <w:rPr>
          <w:rFonts w:ascii="Times New Roman" w:hAnsi="Times New Roman" w:cs="Times New Roman"/>
          <w:sz w:val="28"/>
          <w:szCs w:val="28"/>
          <w:lang w:val="uk-UA"/>
        </w:rPr>
        <w:t>алізму в музиці ХХ </w:t>
      </w:r>
      <w:r w:rsidRPr="00974E71">
        <w:rPr>
          <w:rFonts w:ascii="Times New Roman" w:hAnsi="Times New Roman" w:cs="Times New Roman"/>
          <w:sz w:val="28"/>
          <w:szCs w:val="28"/>
          <w:lang w:val="uk-UA"/>
        </w:rPr>
        <w:t>століття нерозривно пов</w:t>
      </w:r>
      <w:r>
        <w:rPr>
          <w:rFonts w:ascii="Times New Roman" w:hAnsi="Times New Roman" w:cs="Times New Roman"/>
          <w:sz w:val="28"/>
          <w:szCs w:val="28"/>
          <w:lang w:val="uk-UA"/>
        </w:rPr>
        <w:t>’</w:t>
      </w:r>
      <w:r w:rsidRPr="00974E71">
        <w:rPr>
          <w:rFonts w:ascii="Times New Roman" w:hAnsi="Times New Roman" w:cs="Times New Roman"/>
          <w:sz w:val="28"/>
          <w:szCs w:val="28"/>
          <w:lang w:val="uk-UA"/>
        </w:rPr>
        <w:t>язані з суспільними процесами і є загальновідомими: глобальні соціальні катаклізми, війни та революції, а також зміна суспільної свідомості в контексті значних наукових і технічних відкриттів.</w:t>
      </w:r>
      <w:r>
        <w:rPr>
          <w:rFonts w:ascii="Times New Roman" w:hAnsi="Times New Roman" w:cs="Times New Roman"/>
          <w:sz w:val="28"/>
          <w:szCs w:val="28"/>
          <w:lang w:val="uk-UA"/>
        </w:rPr>
        <w:t xml:space="preserve"> </w:t>
      </w:r>
    </w:p>
    <w:p w14:paraId="7CAFED4A" w14:textId="412859E3" w:rsidR="00E63011" w:rsidRDefault="00E63011" w:rsidP="00D71FA0">
      <w:pPr>
        <w:spacing w:line="360" w:lineRule="auto"/>
        <w:ind w:right="-1" w:firstLine="709"/>
        <w:jc w:val="both"/>
        <w:rPr>
          <w:rFonts w:ascii="Times New Roman" w:hAnsi="Times New Roman" w:cs="Times New Roman"/>
          <w:sz w:val="28"/>
          <w:szCs w:val="28"/>
          <w:lang w:val="uk-UA"/>
        </w:rPr>
      </w:pPr>
      <w:r w:rsidRPr="005C352B">
        <w:rPr>
          <w:rFonts w:ascii="Times New Roman" w:hAnsi="Times New Roman" w:cs="Times New Roman"/>
          <w:sz w:val="28"/>
          <w:szCs w:val="28"/>
          <w:lang w:val="uk-UA"/>
        </w:rPr>
        <w:t xml:space="preserve">Стильовий плюралізм у творчості </w:t>
      </w:r>
      <w:r>
        <w:rPr>
          <w:rFonts w:ascii="Times New Roman" w:hAnsi="Times New Roman" w:cs="Times New Roman"/>
          <w:sz w:val="28"/>
          <w:szCs w:val="28"/>
          <w:lang w:val="uk-UA"/>
        </w:rPr>
        <w:t>вітчизняних</w:t>
      </w:r>
      <w:r w:rsidRPr="005C352B">
        <w:rPr>
          <w:rFonts w:ascii="Times New Roman" w:hAnsi="Times New Roman" w:cs="Times New Roman"/>
          <w:sz w:val="28"/>
          <w:szCs w:val="28"/>
          <w:lang w:val="uk-UA"/>
        </w:rPr>
        <w:t xml:space="preserve"> композиторів є важливим елементом розвитку національної музичної культури. Він сприяє збагаченню музичної мови та формує унікальну культурну ідентичність, яка водночас </w:t>
      </w:r>
      <w:r>
        <w:rPr>
          <w:rFonts w:ascii="Times New Roman" w:hAnsi="Times New Roman" w:cs="Times New Roman"/>
          <w:sz w:val="28"/>
          <w:szCs w:val="28"/>
          <w:lang w:val="uk-UA"/>
        </w:rPr>
        <w:t>безперешкодно</w:t>
      </w:r>
      <w:r w:rsidRPr="005C352B">
        <w:rPr>
          <w:rFonts w:ascii="Times New Roman" w:hAnsi="Times New Roman" w:cs="Times New Roman"/>
          <w:sz w:val="28"/>
          <w:szCs w:val="28"/>
          <w:lang w:val="uk-UA"/>
        </w:rPr>
        <w:t xml:space="preserve"> </w:t>
      </w:r>
      <w:r>
        <w:rPr>
          <w:rFonts w:ascii="Times New Roman" w:hAnsi="Times New Roman" w:cs="Times New Roman"/>
          <w:sz w:val="28"/>
          <w:szCs w:val="28"/>
          <w:lang w:val="uk-UA"/>
        </w:rPr>
        <w:t>вливається у світовий контекст</w:t>
      </w:r>
      <w:r w:rsidRPr="005C352B">
        <w:rPr>
          <w:rFonts w:ascii="Times New Roman" w:hAnsi="Times New Roman" w:cs="Times New Roman"/>
          <w:sz w:val="28"/>
          <w:szCs w:val="28"/>
          <w:lang w:val="uk-UA"/>
        </w:rPr>
        <w:t>.</w:t>
      </w:r>
    </w:p>
    <w:p w14:paraId="440D3314" w14:textId="1EC03570" w:rsidR="00254650" w:rsidRDefault="00254650" w:rsidP="00D71FA0">
      <w:pPr>
        <w:spacing w:line="360" w:lineRule="auto"/>
        <w:ind w:right="-1" w:firstLine="709"/>
        <w:jc w:val="both"/>
        <w:rPr>
          <w:rFonts w:ascii="Times New Roman" w:hAnsi="Times New Roman" w:cs="Times New Roman"/>
          <w:sz w:val="28"/>
          <w:szCs w:val="28"/>
          <w:lang w:val="uk-UA"/>
        </w:rPr>
      </w:pPr>
    </w:p>
    <w:p w14:paraId="1FD91ED0" w14:textId="77777777" w:rsidR="00C85151" w:rsidRPr="00E63011" w:rsidRDefault="00C85151" w:rsidP="002239EC">
      <w:pPr>
        <w:spacing w:line="360" w:lineRule="auto"/>
        <w:jc w:val="both"/>
        <w:rPr>
          <w:rFonts w:ascii="Times New Roman" w:hAnsi="Times New Roman" w:cs="Times New Roman"/>
          <w:b/>
          <w:bCs/>
          <w:sz w:val="28"/>
          <w:szCs w:val="28"/>
          <w:lang w:val="uk-UA"/>
        </w:rPr>
      </w:pPr>
      <w:r w:rsidRPr="00E63011">
        <w:rPr>
          <w:rFonts w:ascii="Times New Roman" w:hAnsi="Times New Roman" w:cs="Times New Roman"/>
          <w:b/>
          <w:bCs/>
          <w:sz w:val="28"/>
          <w:szCs w:val="28"/>
          <w:lang w:val="uk-UA"/>
        </w:rPr>
        <w:t>1.</w:t>
      </w:r>
      <w:r w:rsidR="00E63011" w:rsidRPr="00E63011">
        <w:rPr>
          <w:rFonts w:ascii="Times New Roman" w:hAnsi="Times New Roman" w:cs="Times New Roman"/>
          <w:b/>
          <w:bCs/>
          <w:sz w:val="28"/>
          <w:szCs w:val="28"/>
          <w:lang w:val="uk-UA"/>
        </w:rPr>
        <w:t>2</w:t>
      </w:r>
      <w:r w:rsidRPr="00E63011">
        <w:rPr>
          <w:rFonts w:ascii="Times New Roman" w:hAnsi="Times New Roman" w:cs="Times New Roman"/>
          <w:b/>
          <w:bCs/>
          <w:sz w:val="28"/>
          <w:szCs w:val="28"/>
          <w:lang w:val="uk-UA"/>
        </w:rPr>
        <w:t xml:space="preserve"> Постать Ганни Гаврилець в контексті сучасної української музики</w:t>
      </w:r>
    </w:p>
    <w:p w14:paraId="677FD273" w14:textId="77777777" w:rsidR="00C85151" w:rsidRDefault="00B56BFE" w:rsidP="00EE54EF">
      <w:pPr>
        <w:spacing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w:t>
      </w:r>
    </w:p>
    <w:p w14:paraId="2DB96B28" w14:textId="7CAC98CE" w:rsidR="00C85151" w:rsidRDefault="00C85151" w:rsidP="00EE54EF">
      <w:pPr>
        <w:spacing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Сучасна українська культура України вирізняється багатством імен композиторів, які, творчо осмислюючи світові традиції, формують унікальні зразки національного мистецтва. Однією з т</w:t>
      </w:r>
      <w:r w:rsidR="00B679D7">
        <w:rPr>
          <w:rFonts w:ascii="Times New Roman" w:hAnsi="Times New Roman" w:cs="Times New Roman"/>
          <w:bCs/>
          <w:sz w:val="28"/>
          <w:szCs w:val="28"/>
          <w:lang w:val="uk-UA"/>
        </w:rPr>
        <w:t>аких постатей є Ганна Гаврилець –</w:t>
      </w:r>
      <w:r>
        <w:rPr>
          <w:rFonts w:ascii="Times New Roman" w:hAnsi="Times New Roman" w:cs="Times New Roman"/>
          <w:bCs/>
          <w:sz w:val="28"/>
          <w:szCs w:val="28"/>
          <w:lang w:val="uk-UA"/>
        </w:rPr>
        <w:t xml:space="preserve"> яскрава та самобутня особистість нашої доби. Вона швидко заявила про себе в музичному просторі, захоплюючи слухачів кожним твором, у якому звучали притаманні їй інтонації, відображаючи найпотаємніші відтінки людської душі. У доробку присутні камерно-інструментальні, вокально-інструментальні, хорові твори. </w:t>
      </w:r>
      <w:r w:rsidR="00B56BFE">
        <w:rPr>
          <w:rFonts w:ascii="Times New Roman" w:hAnsi="Times New Roman" w:cs="Times New Roman"/>
          <w:bCs/>
          <w:sz w:val="28"/>
          <w:szCs w:val="28"/>
          <w:lang w:val="uk-UA"/>
        </w:rPr>
        <w:t>Творчість мисткині привертає увагу виконавців та дослідників, критиків. З 90-х років минулого століття спадщина Г. Гаврилець отримала високу оцінку музикознавців.</w:t>
      </w:r>
    </w:p>
    <w:p w14:paraId="3D50AE28" w14:textId="690A428A" w:rsidR="00B56BFE" w:rsidRPr="00B56BFE" w:rsidRDefault="00B56BFE" w:rsidP="00B56BFE">
      <w:pPr>
        <w:spacing w:line="360" w:lineRule="auto"/>
        <w:ind w:firstLine="709"/>
        <w:jc w:val="both"/>
        <w:rPr>
          <w:rFonts w:ascii="Times New Roman" w:hAnsi="Times New Roman" w:cs="Times New Roman"/>
          <w:sz w:val="28"/>
          <w:lang w:val="uk-UA"/>
        </w:rPr>
      </w:pPr>
      <w:r w:rsidRPr="00B56BFE">
        <w:rPr>
          <w:rFonts w:ascii="Times New Roman" w:hAnsi="Times New Roman" w:cs="Times New Roman"/>
          <w:sz w:val="28"/>
          <w:lang w:val="uk-UA"/>
        </w:rPr>
        <w:t xml:space="preserve">Ганна Гаврилець перейняла багатовіковий досвід своїх учителів і продовжила розвивати їхні педагогічні здобутки й напрацювання у своїй </w:t>
      </w:r>
      <w:r w:rsidRPr="00B56BFE">
        <w:rPr>
          <w:rFonts w:ascii="Times New Roman" w:hAnsi="Times New Roman" w:cs="Times New Roman"/>
          <w:sz w:val="28"/>
          <w:lang w:val="uk-UA"/>
        </w:rPr>
        <w:lastRenderedPageBreak/>
        <w:t>діяльності. Свідченням цього є, зокрема, клас її випускників-композиторів, більшість із яких уже здобули визнання й посіли ч</w:t>
      </w:r>
      <w:r>
        <w:rPr>
          <w:rFonts w:ascii="Times New Roman" w:hAnsi="Times New Roman" w:cs="Times New Roman"/>
          <w:sz w:val="28"/>
          <w:lang w:val="uk-UA"/>
        </w:rPr>
        <w:t xml:space="preserve">ільне місце в культурі України. </w:t>
      </w:r>
    </w:p>
    <w:p w14:paraId="5B35F917" w14:textId="77777777" w:rsidR="00B56BFE" w:rsidRDefault="00B56BFE" w:rsidP="00B56BFE">
      <w:pPr>
        <w:spacing w:line="360" w:lineRule="auto"/>
        <w:ind w:firstLine="709"/>
        <w:jc w:val="both"/>
        <w:rPr>
          <w:rFonts w:ascii="Times New Roman" w:hAnsi="Times New Roman" w:cs="Times New Roman"/>
          <w:sz w:val="28"/>
          <w:lang w:val="uk-UA"/>
        </w:rPr>
      </w:pPr>
      <w:r w:rsidRPr="00B56BFE">
        <w:rPr>
          <w:rFonts w:ascii="Times New Roman" w:hAnsi="Times New Roman" w:cs="Times New Roman"/>
          <w:sz w:val="28"/>
          <w:lang w:val="uk-UA"/>
        </w:rPr>
        <w:t>Працюючи з фольклорним матеріалом, композиторка надає перевагу обробкам пісенних першоджерел і стилізації в</w:t>
      </w:r>
      <w:r>
        <w:rPr>
          <w:rFonts w:ascii="Times New Roman" w:hAnsi="Times New Roman" w:cs="Times New Roman"/>
          <w:sz w:val="28"/>
          <w:lang w:val="uk-UA"/>
        </w:rPr>
        <w:t xml:space="preserve"> роботі з народними текстами. </w:t>
      </w:r>
      <w:r w:rsidRPr="00B56BFE">
        <w:rPr>
          <w:rFonts w:ascii="Times New Roman" w:hAnsi="Times New Roman" w:cs="Times New Roman"/>
          <w:sz w:val="28"/>
          <w:lang w:val="uk-UA"/>
        </w:rPr>
        <w:t>Обираючи музичні засоби для реалізації творчих задумів, вона спирається на свій великий фольклорний багаж, що дає їй змогу створити органічні, народні дійства, концерти або окремі мініатюри.</w:t>
      </w:r>
    </w:p>
    <w:p w14:paraId="19A57F85" w14:textId="1E5B7868" w:rsidR="00B56BFE" w:rsidRPr="00B56BFE" w:rsidRDefault="00D71FA0" w:rsidP="0005674D">
      <w:pPr>
        <w:spacing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В духовній творчості Ганна Гаврилець активно розвиває</w:t>
      </w:r>
      <w:r w:rsidR="0005674D">
        <w:rPr>
          <w:rFonts w:ascii="Times New Roman" w:hAnsi="Times New Roman" w:cs="Times New Roman"/>
          <w:sz w:val="28"/>
          <w:lang w:val="uk-UA"/>
        </w:rPr>
        <w:t xml:space="preserve"> </w:t>
      </w:r>
      <w:r w:rsidR="00B56BFE" w:rsidRPr="00B56BFE">
        <w:rPr>
          <w:rFonts w:ascii="Times New Roman" w:hAnsi="Times New Roman" w:cs="Times New Roman"/>
          <w:sz w:val="28"/>
          <w:lang w:val="uk-UA"/>
        </w:rPr>
        <w:t>традиції золотої доби українського музичного мистецтва, зокрема М. Березовського.</w:t>
      </w:r>
      <w:r w:rsidR="0005674D">
        <w:rPr>
          <w:rFonts w:ascii="Times New Roman" w:hAnsi="Times New Roman" w:cs="Times New Roman"/>
          <w:sz w:val="28"/>
          <w:lang w:val="uk-UA"/>
        </w:rPr>
        <w:t xml:space="preserve"> </w:t>
      </w:r>
      <w:r w:rsidR="00B56BFE" w:rsidRPr="00B56BFE">
        <w:rPr>
          <w:rFonts w:ascii="Times New Roman" w:hAnsi="Times New Roman" w:cs="Times New Roman"/>
          <w:sz w:val="28"/>
          <w:lang w:val="uk-UA"/>
        </w:rPr>
        <w:t xml:space="preserve">Характерною особливістю її хорової спадщини є рівноцінність духовної та світської творчості. Образ Діви Марії (для композиторки </w:t>
      </w:r>
      <w:r w:rsidR="00291DC6" w:rsidRPr="00D74497">
        <w:rPr>
          <w:rFonts w:ascii="Times New Roman" w:hAnsi="Times New Roman" w:cs="Times New Roman"/>
          <w:sz w:val="28"/>
          <w:szCs w:val="28"/>
          <w:lang w:val="uk-UA"/>
        </w:rPr>
        <w:t>–</w:t>
      </w:r>
      <w:r w:rsidR="00B56BFE" w:rsidRPr="00B56BFE">
        <w:rPr>
          <w:rFonts w:ascii="Times New Roman" w:hAnsi="Times New Roman" w:cs="Times New Roman"/>
          <w:sz w:val="28"/>
          <w:lang w:val="uk-UA"/>
        </w:rPr>
        <w:t xml:space="preserve"> знаковий образ, оберіг, до якого вона не раз зверталася) втілено в різних жанрах: для хору з оркестром </w:t>
      </w:r>
      <w:r w:rsidR="00291DC6" w:rsidRPr="00D74497">
        <w:rPr>
          <w:rFonts w:ascii="Times New Roman" w:hAnsi="Times New Roman" w:cs="Times New Roman"/>
          <w:sz w:val="28"/>
          <w:szCs w:val="28"/>
          <w:lang w:val="uk-UA"/>
        </w:rPr>
        <w:t>–</w:t>
      </w:r>
      <w:r w:rsidR="00B56BFE" w:rsidRPr="00B56BFE">
        <w:rPr>
          <w:rFonts w:ascii="Times New Roman" w:hAnsi="Times New Roman" w:cs="Times New Roman"/>
          <w:sz w:val="28"/>
          <w:lang w:val="uk-UA"/>
        </w:rPr>
        <w:t xml:space="preserve"> «Stabat Mater» (розкрито в драматичному ключі), для струнного оркестру </w:t>
      </w:r>
      <w:r w:rsidR="00291DC6" w:rsidRPr="00D74497">
        <w:rPr>
          <w:rFonts w:ascii="Times New Roman" w:hAnsi="Times New Roman" w:cs="Times New Roman"/>
          <w:sz w:val="28"/>
          <w:szCs w:val="28"/>
          <w:lang w:val="uk-UA"/>
        </w:rPr>
        <w:t>–</w:t>
      </w:r>
      <w:r w:rsidR="00B56BFE" w:rsidRPr="00B56BFE">
        <w:rPr>
          <w:rFonts w:ascii="Times New Roman" w:hAnsi="Times New Roman" w:cs="Times New Roman"/>
          <w:sz w:val="28"/>
          <w:lang w:val="uk-UA"/>
        </w:rPr>
        <w:t xml:space="preserve"> «До Марії» (поєднано антитези духовного і земного), для жіночого хору </w:t>
      </w:r>
      <w:r w:rsidR="00291DC6" w:rsidRPr="00D74497">
        <w:rPr>
          <w:rFonts w:ascii="Times New Roman" w:hAnsi="Times New Roman" w:cs="Times New Roman"/>
          <w:sz w:val="28"/>
          <w:szCs w:val="28"/>
          <w:lang w:val="uk-UA"/>
        </w:rPr>
        <w:t>–</w:t>
      </w:r>
      <w:r w:rsidR="00B56BFE" w:rsidRPr="00B56BFE">
        <w:rPr>
          <w:rFonts w:ascii="Times New Roman" w:hAnsi="Times New Roman" w:cs="Times New Roman"/>
          <w:sz w:val="28"/>
          <w:lang w:val="uk-UA"/>
        </w:rPr>
        <w:t xml:space="preserve"> «Богородице, Діво, радуйся» (іконоподібний образ відтворено у світлій православній молитві). У роботі над хоровими творами на тексти українських поетів розкриваються романтичні грані авторського стилю.</w:t>
      </w:r>
    </w:p>
    <w:p w14:paraId="7D19C1DE" w14:textId="77777777" w:rsidR="00761A6B" w:rsidRDefault="00B56BFE" w:rsidP="00761A6B">
      <w:pPr>
        <w:spacing w:line="360" w:lineRule="auto"/>
        <w:ind w:firstLine="709"/>
        <w:jc w:val="both"/>
        <w:rPr>
          <w:rFonts w:ascii="Times New Roman" w:hAnsi="Times New Roman" w:cs="Times New Roman"/>
          <w:sz w:val="28"/>
          <w:lang w:val="uk-UA"/>
        </w:rPr>
      </w:pPr>
      <w:r w:rsidRPr="00B56BFE">
        <w:rPr>
          <w:rFonts w:ascii="Times New Roman" w:hAnsi="Times New Roman" w:cs="Times New Roman"/>
          <w:sz w:val="28"/>
          <w:lang w:val="uk-UA"/>
        </w:rPr>
        <w:t xml:space="preserve">У її симфонічному доробку є і масштабні полотна («Симфонічна поема», симфонієта для альта </w:t>
      </w:r>
      <w:r w:rsidR="00761A6B">
        <w:rPr>
          <w:rFonts w:ascii="Times New Roman" w:hAnsi="Times New Roman" w:cs="Times New Roman"/>
          <w:sz w:val="28"/>
          <w:lang w:val="uk-UA"/>
        </w:rPr>
        <w:t>і струнного оркестру «A-corda»</w:t>
      </w:r>
      <w:r w:rsidRPr="00B56BFE">
        <w:rPr>
          <w:rFonts w:ascii="Times New Roman" w:hAnsi="Times New Roman" w:cs="Times New Roman"/>
          <w:sz w:val="28"/>
          <w:lang w:val="uk-UA"/>
        </w:rPr>
        <w:t>, С</w:t>
      </w:r>
      <w:r w:rsidR="00761A6B">
        <w:rPr>
          <w:rFonts w:ascii="Times New Roman" w:hAnsi="Times New Roman" w:cs="Times New Roman"/>
          <w:sz w:val="28"/>
          <w:lang w:val="uk-UA"/>
        </w:rPr>
        <w:t>имфонія-диптих</w:t>
      </w:r>
      <w:r w:rsidRPr="00B56BFE">
        <w:rPr>
          <w:rFonts w:ascii="Times New Roman" w:hAnsi="Times New Roman" w:cs="Times New Roman"/>
          <w:sz w:val="28"/>
          <w:lang w:val="uk-UA"/>
        </w:rPr>
        <w:t>), і твори-мініатюри («Canticum», «До Марії», «Хорал», «Капричіо на честь Святого</w:t>
      </w:r>
      <w:r w:rsidR="00761A6B">
        <w:rPr>
          <w:rFonts w:ascii="Times New Roman" w:hAnsi="Times New Roman" w:cs="Times New Roman"/>
          <w:sz w:val="28"/>
          <w:lang w:val="uk-UA"/>
        </w:rPr>
        <w:t> Миколая»,</w:t>
      </w:r>
      <w:r w:rsidRPr="00B56BFE">
        <w:rPr>
          <w:rFonts w:ascii="Times New Roman" w:hAnsi="Times New Roman" w:cs="Times New Roman"/>
          <w:sz w:val="28"/>
          <w:lang w:val="uk-UA"/>
        </w:rPr>
        <w:t xml:space="preserve"> «</w:t>
      </w:r>
      <w:r w:rsidR="00761A6B">
        <w:rPr>
          <w:rFonts w:ascii="Times New Roman" w:hAnsi="Times New Roman" w:cs="Times New Roman"/>
          <w:sz w:val="28"/>
          <w:lang w:val="uk-UA"/>
        </w:rPr>
        <w:t>Гімн</w:t>
      </w:r>
      <w:r w:rsidRPr="00B56BFE">
        <w:rPr>
          <w:rFonts w:ascii="Times New Roman" w:hAnsi="Times New Roman" w:cs="Times New Roman"/>
          <w:sz w:val="28"/>
          <w:lang w:val="uk-UA"/>
        </w:rPr>
        <w:t xml:space="preserve">»). </w:t>
      </w:r>
      <w:r w:rsidR="00761A6B" w:rsidRPr="00B56BFE">
        <w:rPr>
          <w:rFonts w:ascii="Times New Roman" w:hAnsi="Times New Roman" w:cs="Times New Roman"/>
          <w:sz w:val="28"/>
          <w:lang w:val="uk-UA"/>
        </w:rPr>
        <w:t>У симфонічних творах розкрито світоглядні позиції Г. Гаврилець, утілено філософську проблематику. У цих творах спостерігаємо прагнення композиторки відтворити багатогранність світу і множинність його сприйняття за допомогою багатоманітності музичних форм, оновлення тематизму й активного творчого застосування суч</w:t>
      </w:r>
      <w:r w:rsidR="00761A6B">
        <w:rPr>
          <w:rFonts w:ascii="Times New Roman" w:hAnsi="Times New Roman" w:cs="Times New Roman"/>
          <w:sz w:val="28"/>
          <w:lang w:val="uk-UA"/>
        </w:rPr>
        <w:t>асних систем звукоорганізації.</w:t>
      </w:r>
      <w:r w:rsidR="00761A6B" w:rsidRPr="00761A6B">
        <w:rPr>
          <w:rFonts w:ascii="Times New Roman" w:hAnsi="Times New Roman" w:cs="Times New Roman"/>
          <w:sz w:val="28"/>
          <w:lang w:val="uk-UA"/>
        </w:rPr>
        <w:t xml:space="preserve"> </w:t>
      </w:r>
    </w:p>
    <w:p w14:paraId="602F5676" w14:textId="77777777" w:rsidR="00402425" w:rsidRPr="00D74497" w:rsidRDefault="00402425" w:rsidP="00402425">
      <w:pPr>
        <w:spacing w:line="360" w:lineRule="auto"/>
        <w:ind w:right="-1" w:firstLine="709"/>
        <w:jc w:val="both"/>
        <w:rPr>
          <w:rFonts w:ascii="Times New Roman" w:hAnsi="Times New Roman" w:cs="Times New Roman"/>
          <w:sz w:val="28"/>
          <w:szCs w:val="28"/>
          <w:lang w:val="uk-UA"/>
        </w:rPr>
      </w:pPr>
      <w:r w:rsidRPr="00D74497">
        <w:rPr>
          <w:rFonts w:ascii="Times New Roman" w:hAnsi="Times New Roman" w:cs="Times New Roman"/>
          <w:sz w:val="28"/>
          <w:szCs w:val="28"/>
          <w:lang w:val="uk-UA"/>
        </w:rPr>
        <w:t>Ще одна риса стилю композиторки – камерний характер творчості. На це вказують жанри мініатюри, склад виконавців, ідеї, змі</w:t>
      </w:r>
      <w:r>
        <w:rPr>
          <w:rFonts w:ascii="Times New Roman" w:hAnsi="Times New Roman" w:cs="Times New Roman"/>
          <w:sz w:val="28"/>
          <w:szCs w:val="28"/>
          <w:lang w:val="uk-UA"/>
        </w:rPr>
        <w:t>ст та емоційний спектр творів. Камерна музика Ганни </w:t>
      </w:r>
      <w:r w:rsidRPr="00D74497">
        <w:rPr>
          <w:rFonts w:ascii="Times New Roman" w:hAnsi="Times New Roman" w:cs="Times New Roman"/>
          <w:sz w:val="28"/>
          <w:szCs w:val="28"/>
          <w:lang w:val="uk-UA"/>
        </w:rPr>
        <w:t xml:space="preserve">Гаврилець вирізняється образним </w:t>
      </w:r>
      <w:r w:rsidRPr="00D74497">
        <w:rPr>
          <w:rFonts w:ascii="Times New Roman" w:hAnsi="Times New Roman" w:cs="Times New Roman"/>
          <w:sz w:val="28"/>
          <w:szCs w:val="28"/>
          <w:lang w:val="uk-UA"/>
        </w:rPr>
        <w:lastRenderedPageBreak/>
        <w:t xml:space="preserve">розмаїттям та розкриває ліричні грані авторського стилю. Композиторка звертається до стилістики фольклорних джерел, квазісерійної техніки та постромантичних засобів. </w:t>
      </w:r>
    </w:p>
    <w:p w14:paraId="1314CD9A" w14:textId="40D6BD2E" w:rsidR="00B56BFE" w:rsidRPr="00B56BFE" w:rsidRDefault="00B56BFE" w:rsidP="00B56BFE">
      <w:pPr>
        <w:spacing w:line="360" w:lineRule="auto"/>
        <w:ind w:firstLine="709"/>
        <w:jc w:val="both"/>
        <w:rPr>
          <w:rFonts w:ascii="Times New Roman" w:hAnsi="Times New Roman" w:cs="Times New Roman"/>
          <w:sz w:val="28"/>
          <w:lang w:val="uk-UA"/>
        </w:rPr>
      </w:pPr>
      <w:r w:rsidRPr="00B56BFE">
        <w:rPr>
          <w:rFonts w:ascii="Times New Roman" w:hAnsi="Times New Roman" w:cs="Times New Roman"/>
          <w:sz w:val="28"/>
          <w:lang w:val="uk-UA"/>
        </w:rPr>
        <w:t xml:space="preserve">Творчому методу Г. Гаврилець притаманні майстерне володіння художніми й технічними засобами інструментів, мелодизм, який має вокальну природу, а також балансування між сучасними можливостями композиторської техніки і традиційними напрацюваннями. Приклад цього </w:t>
      </w:r>
      <w:r w:rsidR="001D244B" w:rsidRPr="00D74497">
        <w:rPr>
          <w:rFonts w:ascii="Times New Roman" w:hAnsi="Times New Roman" w:cs="Times New Roman"/>
          <w:sz w:val="28"/>
          <w:szCs w:val="28"/>
          <w:lang w:val="uk-UA"/>
        </w:rPr>
        <w:t xml:space="preserve">– </w:t>
      </w:r>
      <w:r w:rsidRPr="00B56BFE">
        <w:rPr>
          <w:rFonts w:ascii="Times New Roman" w:hAnsi="Times New Roman" w:cs="Times New Roman"/>
          <w:sz w:val="28"/>
          <w:lang w:val="uk-UA"/>
        </w:rPr>
        <w:t>оркестрові композиції, у яких простежується яскрава вокальна інтонаційність, факту</w:t>
      </w:r>
      <w:r w:rsidR="00761A6B">
        <w:rPr>
          <w:rFonts w:ascii="Times New Roman" w:hAnsi="Times New Roman" w:cs="Times New Roman"/>
          <w:sz w:val="28"/>
          <w:lang w:val="uk-UA"/>
        </w:rPr>
        <w:t xml:space="preserve">рне оформлення музичної тканини </w:t>
      </w:r>
      <w:r w:rsidRPr="00B56BFE">
        <w:rPr>
          <w:rFonts w:ascii="Times New Roman" w:hAnsi="Times New Roman" w:cs="Times New Roman"/>
          <w:sz w:val="28"/>
          <w:lang w:val="uk-UA"/>
        </w:rPr>
        <w:t>(«Canticum», «Хорал», «Гімн», Симфоні</w:t>
      </w:r>
      <w:r w:rsidR="00402425">
        <w:rPr>
          <w:rFonts w:ascii="Times New Roman" w:hAnsi="Times New Roman" w:cs="Times New Roman"/>
          <w:sz w:val="28"/>
          <w:lang w:val="uk-UA"/>
        </w:rPr>
        <w:t>я</w:t>
      </w:r>
      <w:r w:rsidR="001E70FB">
        <w:rPr>
          <w:rFonts w:ascii="Times New Roman" w:hAnsi="Times New Roman" w:cs="Times New Roman"/>
          <w:sz w:val="28"/>
          <w:lang w:val="uk-UA"/>
        </w:rPr>
        <w:noBreakHyphen/>
      </w:r>
      <w:r w:rsidR="00402425">
        <w:rPr>
          <w:rFonts w:ascii="Times New Roman" w:hAnsi="Times New Roman" w:cs="Times New Roman"/>
          <w:sz w:val="28"/>
          <w:lang w:val="uk-UA"/>
        </w:rPr>
        <w:t>диптих, «До</w:t>
      </w:r>
      <w:r w:rsidR="001E70FB">
        <w:rPr>
          <w:rFonts w:ascii="Times New Roman" w:hAnsi="Times New Roman" w:cs="Times New Roman"/>
          <w:sz w:val="28"/>
          <w:lang w:val="uk-UA"/>
        </w:rPr>
        <w:t> </w:t>
      </w:r>
      <w:r w:rsidR="00402425">
        <w:rPr>
          <w:rFonts w:ascii="Times New Roman" w:hAnsi="Times New Roman" w:cs="Times New Roman"/>
          <w:sz w:val="28"/>
          <w:lang w:val="uk-UA"/>
        </w:rPr>
        <w:t xml:space="preserve">Марії» та інші). </w:t>
      </w:r>
    </w:p>
    <w:p w14:paraId="20205388" w14:textId="77777777" w:rsidR="00C85151" w:rsidRPr="00B56BFE" w:rsidRDefault="00B56BFE" w:rsidP="00B56BFE">
      <w:pPr>
        <w:spacing w:line="360" w:lineRule="auto"/>
        <w:ind w:firstLine="709"/>
        <w:jc w:val="both"/>
        <w:rPr>
          <w:rFonts w:ascii="Times New Roman" w:hAnsi="Times New Roman" w:cs="Times New Roman"/>
          <w:sz w:val="28"/>
          <w:lang w:val="uk-UA"/>
        </w:rPr>
      </w:pPr>
      <w:r w:rsidRPr="00B56BFE">
        <w:rPr>
          <w:rFonts w:ascii="Times New Roman" w:hAnsi="Times New Roman" w:cs="Times New Roman"/>
          <w:sz w:val="28"/>
          <w:lang w:val="uk-UA"/>
        </w:rPr>
        <w:t xml:space="preserve">Багатовекторність стилю Ганни Гаврилець характеризується єдністю протилежностей. Вона розпочинала свій творчий шлях як автор популярної музики, а в зрілій творчості зосередилася на академічній. Мисткиня увібрала досвід попередніх поколінь і своєрідно його переосмислила у власній </w:t>
      </w:r>
      <w:r w:rsidRPr="001E70FB">
        <w:rPr>
          <w:rFonts w:ascii="Times New Roman" w:hAnsi="Times New Roman" w:cs="Times New Roman"/>
          <w:sz w:val="28"/>
          <w:lang w:val="uk-UA"/>
        </w:rPr>
        <w:t>творчості, яка є самобутнім явищем у сучасній українській музиці, яскравим зразком сформованого індивідуального композиторського стилю.</w:t>
      </w:r>
    </w:p>
    <w:p w14:paraId="7BA93F3E" w14:textId="77777777" w:rsidR="00291DC6" w:rsidRDefault="00291DC6" w:rsidP="00C1562A">
      <w:pPr>
        <w:spacing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br w:type="page"/>
      </w:r>
    </w:p>
    <w:p w14:paraId="1B2AC16B" w14:textId="2E5E888C" w:rsidR="0037346A" w:rsidRPr="00A421BB" w:rsidRDefault="002239EC" w:rsidP="00C1562A">
      <w:pPr>
        <w:spacing w:line="360" w:lineRule="auto"/>
        <w:jc w:val="center"/>
        <w:rPr>
          <w:rFonts w:ascii="Times New Roman" w:hAnsi="Times New Roman" w:cs="Times New Roman"/>
          <w:b/>
          <w:bCs/>
          <w:sz w:val="28"/>
          <w:szCs w:val="28"/>
          <w:lang w:val="uk-UA"/>
        </w:rPr>
      </w:pPr>
      <w:r w:rsidRPr="00A421BB">
        <w:rPr>
          <w:rFonts w:ascii="Times New Roman" w:hAnsi="Times New Roman" w:cs="Times New Roman"/>
          <w:b/>
          <w:bCs/>
          <w:sz w:val="28"/>
          <w:szCs w:val="28"/>
          <w:lang w:val="uk-UA"/>
        </w:rPr>
        <w:lastRenderedPageBreak/>
        <w:t>РОЗДІЛ 2</w:t>
      </w:r>
    </w:p>
    <w:p w14:paraId="524AE1F6" w14:textId="41372F92" w:rsidR="0037346A" w:rsidRPr="00A421BB" w:rsidRDefault="002239EC" w:rsidP="00A421BB">
      <w:pPr>
        <w:spacing w:line="360" w:lineRule="auto"/>
        <w:jc w:val="center"/>
        <w:rPr>
          <w:rFonts w:ascii="Times New Roman" w:hAnsi="Times New Roman" w:cs="Times New Roman"/>
          <w:b/>
          <w:bCs/>
          <w:sz w:val="28"/>
          <w:szCs w:val="28"/>
          <w:lang w:val="uk-UA"/>
        </w:rPr>
      </w:pPr>
      <w:r w:rsidRPr="00A421BB">
        <w:rPr>
          <w:rFonts w:ascii="Times New Roman" w:hAnsi="Times New Roman" w:cs="Times New Roman"/>
          <w:b/>
          <w:bCs/>
          <w:sz w:val="28"/>
          <w:szCs w:val="28"/>
          <w:lang w:val="uk-UA"/>
        </w:rPr>
        <w:t>ОБРАЗНА СФЕРА ПРОГРАМН</w:t>
      </w:r>
      <w:r w:rsidR="00C52966">
        <w:rPr>
          <w:rFonts w:ascii="Times New Roman" w:hAnsi="Times New Roman" w:cs="Times New Roman"/>
          <w:b/>
          <w:bCs/>
          <w:sz w:val="28"/>
          <w:szCs w:val="28"/>
          <w:lang w:val="uk-UA"/>
        </w:rPr>
        <w:t>ИХ</w:t>
      </w:r>
      <w:r w:rsidRPr="00A421BB">
        <w:rPr>
          <w:rFonts w:ascii="Times New Roman" w:hAnsi="Times New Roman" w:cs="Times New Roman"/>
          <w:b/>
          <w:bCs/>
          <w:sz w:val="28"/>
          <w:szCs w:val="28"/>
          <w:lang w:val="uk-UA"/>
        </w:rPr>
        <w:t xml:space="preserve"> ІНСТРУМЕНТАЛЬН</w:t>
      </w:r>
      <w:r w:rsidR="00C52966">
        <w:rPr>
          <w:rFonts w:ascii="Times New Roman" w:hAnsi="Times New Roman" w:cs="Times New Roman"/>
          <w:b/>
          <w:bCs/>
          <w:sz w:val="28"/>
          <w:szCs w:val="28"/>
          <w:lang w:val="uk-UA"/>
        </w:rPr>
        <w:t>ИХ</w:t>
      </w:r>
      <w:r w:rsidRPr="00A421BB">
        <w:rPr>
          <w:rFonts w:ascii="Times New Roman" w:hAnsi="Times New Roman" w:cs="Times New Roman"/>
          <w:b/>
          <w:bCs/>
          <w:sz w:val="28"/>
          <w:szCs w:val="28"/>
          <w:lang w:val="uk-UA"/>
        </w:rPr>
        <w:t xml:space="preserve"> ТВОР</w:t>
      </w:r>
      <w:r w:rsidR="00C52966">
        <w:rPr>
          <w:rFonts w:ascii="Times New Roman" w:hAnsi="Times New Roman" w:cs="Times New Roman"/>
          <w:b/>
          <w:bCs/>
          <w:sz w:val="28"/>
          <w:szCs w:val="28"/>
          <w:lang w:val="uk-UA"/>
        </w:rPr>
        <w:t>ІВ</w:t>
      </w:r>
      <w:r w:rsidRPr="00A421BB">
        <w:rPr>
          <w:rFonts w:ascii="Times New Roman" w:hAnsi="Times New Roman" w:cs="Times New Roman"/>
          <w:b/>
          <w:bCs/>
          <w:sz w:val="28"/>
          <w:szCs w:val="28"/>
          <w:lang w:val="uk-UA"/>
        </w:rPr>
        <w:t xml:space="preserve"> ГАННИ</w:t>
      </w:r>
      <w:r w:rsidR="00A421BB" w:rsidRPr="00A421BB">
        <w:rPr>
          <w:rFonts w:ascii="Times New Roman" w:hAnsi="Times New Roman" w:cs="Times New Roman"/>
          <w:b/>
          <w:bCs/>
          <w:sz w:val="28"/>
          <w:szCs w:val="28"/>
          <w:lang w:val="uk-UA"/>
        </w:rPr>
        <w:t> </w:t>
      </w:r>
      <w:r w:rsidRPr="00A421BB">
        <w:rPr>
          <w:rFonts w:ascii="Times New Roman" w:hAnsi="Times New Roman" w:cs="Times New Roman"/>
          <w:b/>
          <w:bCs/>
          <w:sz w:val="28"/>
          <w:szCs w:val="28"/>
          <w:lang w:val="uk-UA"/>
        </w:rPr>
        <w:t>ГАВРИЛЕЦЬ</w:t>
      </w:r>
    </w:p>
    <w:p w14:paraId="1DCB8E22" w14:textId="77777777" w:rsidR="00A421BB" w:rsidRDefault="00A421BB" w:rsidP="00A421BB">
      <w:pPr>
        <w:spacing w:line="360" w:lineRule="auto"/>
        <w:ind w:firstLine="709"/>
        <w:jc w:val="both"/>
        <w:rPr>
          <w:rFonts w:ascii="Times New Roman" w:hAnsi="Times New Roman" w:cs="Times New Roman"/>
          <w:b/>
          <w:bCs/>
          <w:sz w:val="28"/>
          <w:szCs w:val="28"/>
          <w:lang w:val="uk-UA"/>
        </w:rPr>
      </w:pPr>
    </w:p>
    <w:p w14:paraId="25187A2E" w14:textId="77777777" w:rsidR="0037346A" w:rsidRPr="00A421BB" w:rsidRDefault="00687A5E" w:rsidP="00A421BB">
      <w:pPr>
        <w:spacing w:line="360" w:lineRule="auto"/>
        <w:ind w:firstLine="709"/>
        <w:jc w:val="both"/>
        <w:rPr>
          <w:rFonts w:ascii="Times New Roman" w:hAnsi="Times New Roman" w:cs="Times New Roman"/>
          <w:b/>
          <w:bCs/>
          <w:sz w:val="28"/>
          <w:szCs w:val="28"/>
          <w:lang w:val="uk-UA"/>
        </w:rPr>
      </w:pPr>
      <w:r w:rsidRPr="00A421BB">
        <w:rPr>
          <w:rFonts w:ascii="Times New Roman" w:hAnsi="Times New Roman" w:cs="Times New Roman"/>
          <w:bCs/>
          <w:sz w:val="28"/>
          <w:szCs w:val="28"/>
          <w:lang w:val="uk-UA"/>
        </w:rPr>
        <w:t xml:space="preserve">В творчості Ганни Гаврилець виразно простежуються дві рівноправні художні сфери – медитативно-лірична та експресивно-дієва. Вони становлять своєрідні полюси її музичного світу та визначають цілісність індивідуального стилю авторки. Обидва напрями </w:t>
      </w:r>
      <w:r w:rsidR="00A421BB" w:rsidRPr="00A421BB">
        <w:rPr>
          <w:rFonts w:ascii="Times New Roman" w:hAnsi="Times New Roman" w:cs="Times New Roman"/>
          <w:bCs/>
          <w:sz w:val="28"/>
          <w:szCs w:val="28"/>
          <w:lang w:val="uk-UA"/>
        </w:rPr>
        <w:t xml:space="preserve">перебувають у взаємодії та доповнюють один одного, утворюючи гармонічний баланс між внутрішнім спогляданням та емоційною дією. </w:t>
      </w:r>
    </w:p>
    <w:p w14:paraId="371409A8" w14:textId="77777777" w:rsidR="00402425" w:rsidRPr="00A421BB" w:rsidRDefault="00A421BB" w:rsidP="00AC45AF">
      <w:pPr>
        <w:spacing w:line="360" w:lineRule="auto"/>
        <w:ind w:firstLine="709"/>
        <w:jc w:val="both"/>
        <w:rPr>
          <w:rFonts w:ascii="Times New Roman" w:hAnsi="Times New Roman" w:cs="Times New Roman"/>
          <w:bCs/>
          <w:sz w:val="28"/>
          <w:szCs w:val="28"/>
          <w:lang w:val="uk-UA"/>
        </w:rPr>
      </w:pPr>
      <w:r w:rsidRPr="00A421BB">
        <w:rPr>
          <w:rFonts w:ascii="Times New Roman" w:hAnsi="Times New Roman" w:cs="Times New Roman"/>
          <w:bCs/>
          <w:sz w:val="28"/>
          <w:szCs w:val="28"/>
          <w:lang w:val="uk-UA"/>
        </w:rPr>
        <w:t xml:space="preserve">В медитативній сфері найбільш яскраво відкривається </w:t>
      </w:r>
      <w:r w:rsidR="00AC45AF" w:rsidRPr="00A421BB">
        <w:rPr>
          <w:rFonts w:ascii="Times New Roman" w:hAnsi="Times New Roman" w:cs="Times New Roman"/>
          <w:bCs/>
          <w:sz w:val="28"/>
          <w:szCs w:val="28"/>
          <w:lang w:val="uk-UA"/>
        </w:rPr>
        <w:t xml:space="preserve">тяжіння </w:t>
      </w:r>
      <w:r w:rsidRPr="00A421BB">
        <w:rPr>
          <w:rFonts w:ascii="Times New Roman" w:hAnsi="Times New Roman" w:cs="Times New Roman"/>
          <w:bCs/>
          <w:sz w:val="28"/>
          <w:szCs w:val="28"/>
          <w:lang w:val="uk-UA"/>
        </w:rPr>
        <w:t xml:space="preserve">Ганни Гаврилець </w:t>
      </w:r>
      <w:r w:rsidR="00AC45AF" w:rsidRPr="00A421BB">
        <w:rPr>
          <w:rFonts w:ascii="Times New Roman" w:hAnsi="Times New Roman" w:cs="Times New Roman"/>
          <w:bCs/>
          <w:sz w:val="28"/>
          <w:szCs w:val="28"/>
          <w:lang w:val="uk-UA"/>
        </w:rPr>
        <w:t xml:space="preserve">до внутрішнього споглядання духовної рефлексії та емоційної стриманості. Відстежується </w:t>
      </w:r>
      <w:r w:rsidR="000650A5" w:rsidRPr="00A421BB">
        <w:rPr>
          <w:rFonts w:ascii="Times New Roman" w:hAnsi="Times New Roman" w:cs="Times New Roman"/>
          <w:bCs/>
          <w:sz w:val="28"/>
          <w:szCs w:val="28"/>
          <w:lang w:val="uk-UA"/>
        </w:rPr>
        <w:t>прагнення</w:t>
      </w:r>
      <w:r w:rsidR="00AC45AF" w:rsidRPr="00A421BB">
        <w:rPr>
          <w:rFonts w:ascii="Times New Roman" w:hAnsi="Times New Roman" w:cs="Times New Roman"/>
          <w:bCs/>
          <w:sz w:val="28"/>
          <w:szCs w:val="28"/>
          <w:lang w:val="uk-UA"/>
        </w:rPr>
        <w:t xml:space="preserve"> до передачі тиші, молитовності </w:t>
      </w:r>
      <w:r w:rsidR="000650A5" w:rsidRPr="00A421BB">
        <w:rPr>
          <w:rFonts w:ascii="Times New Roman" w:hAnsi="Times New Roman" w:cs="Times New Roman"/>
          <w:bCs/>
          <w:sz w:val="28"/>
          <w:szCs w:val="28"/>
          <w:lang w:val="uk-UA"/>
        </w:rPr>
        <w:t>яке</w:t>
      </w:r>
      <w:r w:rsidR="00AC45AF" w:rsidRPr="00A421BB">
        <w:rPr>
          <w:rFonts w:ascii="Times New Roman" w:hAnsi="Times New Roman" w:cs="Times New Roman"/>
          <w:bCs/>
          <w:sz w:val="28"/>
          <w:szCs w:val="28"/>
          <w:lang w:val="uk-UA"/>
        </w:rPr>
        <w:t xml:space="preserve"> знаходить відображення не тільки в вокально-хорових, а й в інструментальних</w:t>
      </w:r>
      <w:r w:rsidR="000650A5" w:rsidRPr="00A421BB">
        <w:rPr>
          <w:rFonts w:ascii="Times New Roman" w:hAnsi="Times New Roman" w:cs="Times New Roman"/>
          <w:bCs/>
          <w:sz w:val="28"/>
          <w:szCs w:val="28"/>
          <w:lang w:val="uk-UA"/>
        </w:rPr>
        <w:t xml:space="preserve"> творах</w:t>
      </w:r>
      <w:r w:rsidR="00AC45AF" w:rsidRPr="00A421BB">
        <w:rPr>
          <w:rFonts w:ascii="Times New Roman" w:hAnsi="Times New Roman" w:cs="Times New Roman"/>
          <w:bCs/>
          <w:sz w:val="28"/>
          <w:szCs w:val="28"/>
          <w:lang w:val="uk-UA"/>
        </w:rPr>
        <w:t>.</w:t>
      </w:r>
    </w:p>
    <w:p w14:paraId="16C34ECC" w14:textId="77777777" w:rsidR="00AC45AF" w:rsidRDefault="00AC45AF" w:rsidP="005F7C47">
      <w:pPr>
        <w:spacing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Медитативно-ліричний початок виражається через </w:t>
      </w:r>
      <w:r w:rsidR="000650A5">
        <w:rPr>
          <w:rFonts w:ascii="Times New Roman" w:hAnsi="Times New Roman" w:cs="Times New Roman"/>
          <w:bCs/>
          <w:sz w:val="28"/>
          <w:szCs w:val="28"/>
          <w:lang w:val="uk-UA"/>
        </w:rPr>
        <w:t>прозору</w:t>
      </w:r>
      <w:r>
        <w:rPr>
          <w:rFonts w:ascii="Times New Roman" w:hAnsi="Times New Roman" w:cs="Times New Roman"/>
          <w:bCs/>
          <w:sz w:val="28"/>
          <w:szCs w:val="28"/>
          <w:lang w:val="uk-UA"/>
        </w:rPr>
        <w:t xml:space="preserve"> фактуру, спокійне мелодичне розгортання, легкі динамічні хвилі. Різні </w:t>
      </w:r>
      <w:r w:rsidR="000650A5">
        <w:rPr>
          <w:rFonts w:ascii="Times New Roman" w:hAnsi="Times New Roman" w:cs="Times New Roman"/>
          <w:bCs/>
          <w:sz w:val="28"/>
          <w:szCs w:val="28"/>
          <w:lang w:val="uk-UA"/>
        </w:rPr>
        <w:t>засоби виразності</w:t>
      </w:r>
      <w:r>
        <w:rPr>
          <w:rFonts w:ascii="Times New Roman" w:hAnsi="Times New Roman" w:cs="Times New Roman"/>
          <w:bCs/>
          <w:sz w:val="28"/>
          <w:szCs w:val="28"/>
          <w:lang w:val="uk-UA"/>
        </w:rPr>
        <w:t xml:space="preserve"> формують особливий звуковий простір, де музика стає прикладом духовного роздуму. Програмність тісно пов’язана не з </w:t>
      </w:r>
      <w:r w:rsidR="001C270F">
        <w:rPr>
          <w:rFonts w:ascii="Times New Roman" w:hAnsi="Times New Roman" w:cs="Times New Roman"/>
          <w:bCs/>
          <w:sz w:val="28"/>
          <w:szCs w:val="28"/>
          <w:lang w:val="uk-UA"/>
        </w:rPr>
        <w:t>описом зовнішніх вражень</w:t>
      </w:r>
      <w:r w:rsidR="001C270F">
        <w:rPr>
          <w:rFonts w:ascii="Times New Roman" w:hAnsi="Times New Roman" w:cs="Times New Roman"/>
          <w:bCs/>
          <w:sz w:val="28"/>
          <w:szCs w:val="28"/>
        </w:rPr>
        <w:t>, а з внутрішнім</w:t>
      </w:r>
      <w:r>
        <w:rPr>
          <w:rFonts w:ascii="Times New Roman" w:hAnsi="Times New Roman" w:cs="Times New Roman"/>
          <w:bCs/>
          <w:sz w:val="28"/>
          <w:szCs w:val="28"/>
          <w:lang w:val="uk-UA"/>
        </w:rPr>
        <w:t xml:space="preserve"> рухом думки, що робить медитативний пласт творчості індивідуальним. </w:t>
      </w:r>
    </w:p>
    <w:p w14:paraId="5DB296A3" w14:textId="1D77804B" w:rsidR="00A421BB" w:rsidRDefault="005F7C47" w:rsidP="00A421BB">
      <w:pPr>
        <w:spacing w:line="360" w:lineRule="auto"/>
        <w:ind w:firstLine="709"/>
        <w:jc w:val="both"/>
        <w:rPr>
          <w:rFonts w:ascii="Times New Roman" w:hAnsi="Times New Roman" w:cs="Times New Roman"/>
          <w:sz w:val="28"/>
          <w:szCs w:val="28"/>
          <w:lang w:val="uk-UA"/>
        </w:rPr>
      </w:pPr>
      <w:r>
        <w:rPr>
          <w:rFonts w:ascii="Times New Roman" w:hAnsi="Times New Roman" w:cs="Times New Roman"/>
          <w:bCs/>
          <w:sz w:val="28"/>
          <w:szCs w:val="28"/>
          <w:lang w:val="uk-UA"/>
        </w:rPr>
        <w:t xml:space="preserve">В середині цієї сфери Ганна Гаврилець звертається до групи жанрів, які мають подібну духовно-споглядальну спрямованість. До них відноситься </w:t>
      </w:r>
      <w:r w:rsidRPr="0003795B">
        <w:rPr>
          <w:rFonts w:ascii="Times New Roman" w:hAnsi="Times New Roman" w:cs="Times New Roman"/>
          <w:bCs/>
          <w:sz w:val="28"/>
          <w:szCs w:val="28"/>
          <w:lang w:val="uk-UA"/>
        </w:rPr>
        <w:t>«Гімн» для камерного оркестру, «Хорал» для струнних та «Елегія» з циклу «Фортепіанні</w:t>
      </w:r>
      <w:r w:rsidR="003168AE">
        <w:rPr>
          <w:rFonts w:ascii="Times New Roman" w:hAnsi="Times New Roman" w:cs="Times New Roman"/>
          <w:bCs/>
          <w:sz w:val="28"/>
          <w:szCs w:val="28"/>
          <w:lang w:val="uk-UA"/>
        </w:rPr>
        <w:t> </w:t>
      </w:r>
      <w:r w:rsidRPr="0003795B">
        <w:rPr>
          <w:rFonts w:ascii="Times New Roman" w:hAnsi="Times New Roman" w:cs="Times New Roman"/>
          <w:bCs/>
          <w:sz w:val="28"/>
          <w:szCs w:val="28"/>
          <w:lang w:val="uk-UA"/>
        </w:rPr>
        <w:t>п’єси</w:t>
      </w:r>
      <w:r w:rsidR="003168AE">
        <w:rPr>
          <w:rFonts w:ascii="Times New Roman" w:hAnsi="Times New Roman" w:cs="Times New Roman"/>
          <w:bCs/>
          <w:sz w:val="28"/>
          <w:szCs w:val="28"/>
          <w:lang w:val="uk-UA"/>
        </w:rPr>
        <w:t> </w:t>
      </w:r>
      <w:r w:rsidRPr="0003795B">
        <w:rPr>
          <w:rFonts w:ascii="Times New Roman" w:hAnsi="Times New Roman" w:cs="Times New Roman"/>
          <w:bCs/>
          <w:sz w:val="28"/>
          <w:szCs w:val="28"/>
          <w:lang w:val="uk-UA"/>
        </w:rPr>
        <w:t>для</w:t>
      </w:r>
      <w:r w:rsidR="003168AE">
        <w:rPr>
          <w:rFonts w:ascii="Times New Roman" w:hAnsi="Times New Roman" w:cs="Times New Roman"/>
          <w:bCs/>
          <w:sz w:val="28"/>
          <w:szCs w:val="28"/>
          <w:lang w:val="uk-UA"/>
        </w:rPr>
        <w:t> </w:t>
      </w:r>
      <w:r w:rsidRPr="0003795B">
        <w:rPr>
          <w:rFonts w:ascii="Times New Roman" w:hAnsi="Times New Roman" w:cs="Times New Roman"/>
          <w:bCs/>
          <w:sz w:val="28"/>
          <w:szCs w:val="28"/>
          <w:lang w:val="uk-UA"/>
        </w:rPr>
        <w:t>юних</w:t>
      </w:r>
      <w:r w:rsidR="003168AE">
        <w:rPr>
          <w:rFonts w:ascii="Times New Roman" w:hAnsi="Times New Roman" w:cs="Times New Roman"/>
          <w:bCs/>
          <w:sz w:val="28"/>
          <w:szCs w:val="28"/>
          <w:lang w:val="uk-UA"/>
        </w:rPr>
        <w:t> </w:t>
      </w:r>
      <w:r w:rsidRPr="0003795B">
        <w:rPr>
          <w:rFonts w:ascii="Times New Roman" w:hAnsi="Times New Roman" w:cs="Times New Roman"/>
          <w:bCs/>
          <w:sz w:val="28"/>
          <w:szCs w:val="28"/>
          <w:lang w:val="uk-UA"/>
        </w:rPr>
        <w:t>піаністів»</w:t>
      </w:r>
      <w:r w:rsidR="001B54D7" w:rsidRPr="0003795B">
        <w:rPr>
          <w:rFonts w:ascii="Times New Roman" w:hAnsi="Times New Roman" w:cs="Times New Roman"/>
          <w:bCs/>
          <w:sz w:val="28"/>
          <w:szCs w:val="28"/>
          <w:lang w:val="uk-UA"/>
        </w:rPr>
        <w:t xml:space="preserve">, «Рапсодія-діалог» для флейти з фортепіано, мініатюра «До Марії» </w:t>
      </w:r>
      <w:r w:rsidR="001B02CE" w:rsidRPr="0003795B">
        <w:rPr>
          <w:rFonts w:ascii="Times New Roman" w:hAnsi="Times New Roman" w:cs="Times New Roman"/>
          <w:bCs/>
          <w:sz w:val="28"/>
          <w:szCs w:val="28"/>
          <w:lang w:val="uk-UA"/>
        </w:rPr>
        <w:t>та інші</w:t>
      </w:r>
      <w:r w:rsidRPr="0003795B">
        <w:rPr>
          <w:rFonts w:ascii="Times New Roman" w:hAnsi="Times New Roman" w:cs="Times New Roman"/>
          <w:bCs/>
          <w:sz w:val="28"/>
          <w:szCs w:val="28"/>
          <w:lang w:val="uk-UA"/>
        </w:rPr>
        <w:t>.</w:t>
      </w:r>
      <w:r>
        <w:rPr>
          <w:rFonts w:ascii="Times New Roman" w:hAnsi="Times New Roman" w:cs="Times New Roman"/>
          <w:bCs/>
          <w:sz w:val="28"/>
          <w:szCs w:val="28"/>
          <w:lang w:val="uk-UA"/>
        </w:rPr>
        <w:t xml:space="preserve"> Низка творів дозволяє глибше </w:t>
      </w:r>
      <w:r w:rsidR="001C270F">
        <w:rPr>
          <w:rFonts w:ascii="Times New Roman" w:hAnsi="Times New Roman" w:cs="Times New Roman"/>
          <w:bCs/>
          <w:sz w:val="28"/>
          <w:szCs w:val="28"/>
          <w:lang w:val="uk-UA"/>
        </w:rPr>
        <w:t>зрозуміти</w:t>
      </w:r>
      <w:r>
        <w:rPr>
          <w:rFonts w:ascii="Times New Roman" w:hAnsi="Times New Roman" w:cs="Times New Roman"/>
          <w:bCs/>
          <w:sz w:val="28"/>
          <w:szCs w:val="28"/>
          <w:lang w:val="uk-UA"/>
        </w:rPr>
        <w:t xml:space="preserve"> медитативну сферу як цілісну систему, де думка мисткині спрямована до пошуку гармонії, тихої рівноваги.</w:t>
      </w:r>
      <w:r>
        <w:rPr>
          <w:rFonts w:ascii="Times New Roman" w:hAnsi="Times New Roman" w:cs="Times New Roman"/>
          <w:sz w:val="28"/>
          <w:szCs w:val="28"/>
          <w:lang w:val="uk-UA"/>
        </w:rPr>
        <w:t xml:space="preserve"> </w:t>
      </w:r>
    </w:p>
    <w:p w14:paraId="2749E3B4" w14:textId="1DC089B6" w:rsidR="00A421BB" w:rsidRPr="001B02CE" w:rsidRDefault="00A421BB" w:rsidP="001B02CE">
      <w:pPr>
        <w:spacing w:line="360" w:lineRule="auto"/>
        <w:ind w:firstLine="709"/>
        <w:jc w:val="both"/>
        <w:rPr>
          <w:rFonts w:ascii="Times New Roman" w:hAnsi="Times New Roman" w:cs="Times New Roman"/>
          <w:sz w:val="28"/>
          <w:lang w:val="uk-UA"/>
        </w:rPr>
      </w:pPr>
      <w:r>
        <w:rPr>
          <w:rFonts w:ascii="Times New Roman" w:hAnsi="Times New Roman" w:cs="Times New Roman"/>
          <w:sz w:val="28"/>
          <w:szCs w:val="28"/>
          <w:lang w:val="uk-UA"/>
        </w:rPr>
        <w:t>Поруч з медитативною лінією постає експресивно-</w:t>
      </w:r>
      <w:r w:rsidR="0007755F">
        <w:rPr>
          <w:rFonts w:ascii="Times New Roman" w:hAnsi="Times New Roman" w:cs="Times New Roman"/>
          <w:sz w:val="28"/>
          <w:szCs w:val="28"/>
          <w:lang w:val="uk-UA"/>
        </w:rPr>
        <w:t>дієва</w:t>
      </w:r>
      <w:r>
        <w:rPr>
          <w:rFonts w:ascii="Times New Roman" w:hAnsi="Times New Roman" w:cs="Times New Roman"/>
          <w:sz w:val="28"/>
          <w:szCs w:val="28"/>
          <w:lang w:val="uk-UA"/>
        </w:rPr>
        <w:t xml:space="preserve">, що розкриває прагнення авторки до емоційної напруги, драматизму та активного руху </w:t>
      </w:r>
      <w:r>
        <w:rPr>
          <w:rFonts w:ascii="Times New Roman" w:hAnsi="Times New Roman" w:cs="Times New Roman"/>
          <w:sz w:val="28"/>
          <w:szCs w:val="28"/>
          <w:lang w:val="uk-UA"/>
        </w:rPr>
        <w:lastRenderedPageBreak/>
        <w:t>музики. Звучить енергія життя, виявлення</w:t>
      </w:r>
      <w:r w:rsidR="0007755F">
        <w:rPr>
          <w:rFonts w:ascii="Times New Roman" w:hAnsi="Times New Roman" w:cs="Times New Roman"/>
          <w:sz w:val="28"/>
          <w:szCs w:val="28"/>
          <w:lang w:val="uk-UA"/>
        </w:rPr>
        <w:t xml:space="preserve"> волі через динамічну силу. Експресивн</w:t>
      </w:r>
      <w:r w:rsidR="001B02CE">
        <w:rPr>
          <w:rFonts w:ascii="Times New Roman" w:hAnsi="Times New Roman" w:cs="Times New Roman"/>
          <w:sz w:val="28"/>
          <w:szCs w:val="28"/>
          <w:lang w:val="uk-UA"/>
        </w:rPr>
        <w:t>е</w:t>
      </w:r>
      <w:r w:rsidR="0007755F">
        <w:rPr>
          <w:rFonts w:ascii="Times New Roman" w:hAnsi="Times New Roman" w:cs="Times New Roman"/>
          <w:sz w:val="28"/>
          <w:szCs w:val="28"/>
          <w:lang w:val="uk-UA"/>
        </w:rPr>
        <w:t xml:space="preserve"> </w:t>
      </w:r>
      <w:r w:rsidR="001B02CE">
        <w:rPr>
          <w:rFonts w:ascii="Times New Roman" w:hAnsi="Times New Roman" w:cs="Times New Roman"/>
          <w:sz w:val="28"/>
          <w:szCs w:val="28"/>
          <w:lang w:val="uk-UA"/>
        </w:rPr>
        <w:t>начало</w:t>
      </w:r>
      <w:r w:rsidR="0007755F">
        <w:rPr>
          <w:rFonts w:ascii="Times New Roman" w:hAnsi="Times New Roman" w:cs="Times New Roman"/>
          <w:sz w:val="28"/>
          <w:szCs w:val="28"/>
          <w:lang w:val="uk-UA"/>
        </w:rPr>
        <w:t xml:space="preserve"> втілюється через контрастну драматургію, насичену ритміку, темброву пластичну мелодичну лінію з виразним тематичним зіставленням. Цей напрям помітний в творах, так</w:t>
      </w:r>
      <w:r w:rsidR="001B02CE">
        <w:rPr>
          <w:rFonts w:ascii="Times New Roman" w:hAnsi="Times New Roman" w:cs="Times New Roman"/>
          <w:sz w:val="28"/>
          <w:szCs w:val="28"/>
          <w:lang w:val="uk-UA"/>
        </w:rPr>
        <w:t>их</w:t>
      </w:r>
      <w:r w:rsidR="0007755F">
        <w:rPr>
          <w:rFonts w:ascii="Times New Roman" w:hAnsi="Times New Roman" w:cs="Times New Roman"/>
          <w:sz w:val="28"/>
          <w:szCs w:val="28"/>
          <w:lang w:val="uk-UA"/>
        </w:rPr>
        <w:t xml:space="preserve"> як «Експромт» та «Відлуння» з циклу «Фортеп</w:t>
      </w:r>
      <w:r w:rsidR="001D244B">
        <w:rPr>
          <w:rFonts w:ascii="Times New Roman" w:hAnsi="Times New Roman" w:cs="Times New Roman"/>
          <w:sz w:val="28"/>
          <w:szCs w:val="28"/>
          <w:lang w:val="uk-UA"/>
        </w:rPr>
        <w:t>іанні п’єси для юних піаністів»</w:t>
      </w:r>
      <w:r w:rsidR="0007755F">
        <w:rPr>
          <w:rFonts w:ascii="Times New Roman" w:hAnsi="Times New Roman" w:cs="Times New Roman"/>
          <w:sz w:val="28"/>
          <w:szCs w:val="28"/>
          <w:lang w:val="uk-UA"/>
        </w:rPr>
        <w:t>, «</w:t>
      </w:r>
      <w:r w:rsidR="0007755F">
        <w:rPr>
          <w:rFonts w:ascii="Times New Roman" w:hAnsi="Times New Roman" w:cs="Times New Roman"/>
          <w:sz w:val="28"/>
          <w:lang w:val="uk-UA"/>
        </w:rPr>
        <w:t>Екслібриси»</w:t>
      </w:r>
      <w:r w:rsidR="001B54D7">
        <w:rPr>
          <w:rFonts w:ascii="Times New Roman" w:hAnsi="Times New Roman" w:cs="Times New Roman"/>
          <w:sz w:val="28"/>
          <w:lang w:val="uk-UA"/>
        </w:rPr>
        <w:t xml:space="preserve"> для скрипки соло</w:t>
      </w:r>
      <w:r w:rsidR="0007755F">
        <w:rPr>
          <w:rFonts w:ascii="Times New Roman" w:hAnsi="Times New Roman" w:cs="Times New Roman"/>
          <w:sz w:val="28"/>
          <w:lang w:val="uk-UA"/>
        </w:rPr>
        <w:t>, «Експресії»</w:t>
      </w:r>
      <w:r w:rsidR="001B54D7">
        <w:rPr>
          <w:rFonts w:ascii="Times New Roman" w:hAnsi="Times New Roman" w:cs="Times New Roman"/>
          <w:sz w:val="28"/>
          <w:lang w:val="uk-UA"/>
        </w:rPr>
        <w:t xml:space="preserve"> для струнного квартету</w:t>
      </w:r>
      <w:r w:rsidR="0007755F">
        <w:rPr>
          <w:rFonts w:ascii="Times New Roman" w:hAnsi="Times New Roman" w:cs="Times New Roman"/>
          <w:sz w:val="28"/>
          <w:lang w:val="uk-UA"/>
        </w:rPr>
        <w:t xml:space="preserve">, </w:t>
      </w:r>
      <w:r w:rsidR="001B54D7">
        <w:rPr>
          <w:rFonts w:ascii="Times New Roman" w:hAnsi="Times New Roman" w:cs="Times New Roman"/>
          <w:sz w:val="28"/>
          <w:lang w:val="uk-UA"/>
        </w:rPr>
        <w:t xml:space="preserve">струнний квартет </w:t>
      </w:r>
      <w:r w:rsidR="0007755F">
        <w:rPr>
          <w:rFonts w:ascii="Times New Roman" w:hAnsi="Times New Roman" w:cs="Times New Roman"/>
          <w:sz w:val="28"/>
          <w:lang w:val="uk-UA"/>
        </w:rPr>
        <w:t xml:space="preserve">«Ремінісценції», «Метаморфози». Експресивно-дієва лінія постає не протилежністю, а динамічним </w:t>
      </w:r>
      <w:r w:rsidR="00260ECB">
        <w:rPr>
          <w:rFonts w:ascii="Times New Roman" w:hAnsi="Times New Roman" w:cs="Times New Roman"/>
          <w:sz w:val="28"/>
          <w:lang w:val="uk-UA"/>
        </w:rPr>
        <w:t>продовженням</w:t>
      </w:r>
      <w:r w:rsidR="0007755F">
        <w:rPr>
          <w:rFonts w:ascii="Times New Roman" w:hAnsi="Times New Roman" w:cs="Times New Roman"/>
          <w:sz w:val="28"/>
          <w:lang w:val="uk-UA"/>
        </w:rPr>
        <w:t xml:space="preserve"> медитативного начала </w:t>
      </w:r>
      <w:r w:rsidR="001B02CE">
        <w:rPr>
          <w:rFonts w:ascii="Times New Roman" w:hAnsi="Times New Roman" w:cs="Times New Roman"/>
          <w:sz w:val="28"/>
          <w:lang w:val="uk-UA"/>
        </w:rPr>
        <w:t>–</w:t>
      </w:r>
      <w:r w:rsidR="0007755F">
        <w:rPr>
          <w:rFonts w:ascii="Times New Roman" w:hAnsi="Times New Roman" w:cs="Times New Roman"/>
          <w:sz w:val="28"/>
          <w:lang w:val="uk-UA"/>
        </w:rPr>
        <w:t xml:space="preserve"> обидві сфери </w:t>
      </w:r>
      <w:r w:rsidR="00260ECB">
        <w:rPr>
          <w:rFonts w:ascii="Times New Roman" w:hAnsi="Times New Roman" w:cs="Times New Roman"/>
          <w:sz w:val="28"/>
          <w:lang w:val="uk-UA"/>
        </w:rPr>
        <w:t xml:space="preserve">формулюють цілісний духовний світ композиторки. </w:t>
      </w:r>
    </w:p>
    <w:p w14:paraId="58B126DD" w14:textId="77777777" w:rsidR="00A421BB" w:rsidRDefault="00A421BB" w:rsidP="00A421BB">
      <w:pPr>
        <w:spacing w:line="360" w:lineRule="auto"/>
        <w:jc w:val="both"/>
        <w:rPr>
          <w:rFonts w:ascii="Times New Roman" w:hAnsi="Times New Roman" w:cs="Times New Roman"/>
          <w:sz w:val="28"/>
          <w:szCs w:val="28"/>
          <w:lang w:val="uk-UA"/>
        </w:rPr>
      </w:pPr>
    </w:p>
    <w:p w14:paraId="1F2CC826" w14:textId="77777777" w:rsidR="00A421BB" w:rsidRDefault="0003795B" w:rsidP="00A421BB">
      <w:pPr>
        <w:spacing w:line="360" w:lineRule="auto"/>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2.1 Медитативно-ліричний вектор образності мисткині</w:t>
      </w:r>
    </w:p>
    <w:p w14:paraId="140727CF" w14:textId="77777777" w:rsidR="0037346A" w:rsidRDefault="0037346A" w:rsidP="005F7C47">
      <w:pPr>
        <w:spacing w:line="360" w:lineRule="auto"/>
        <w:ind w:firstLine="709"/>
        <w:jc w:val="both"/>
        <w:rPr>
          <w:rFonts w:ascii="Times New Roman" w:hAnsi="Times New Roman" w:cs="Times New Roman"/>
          <w:sz w:val="28"/>
          <w:szCs w:val="28"/>
          <w:lang w:val="uk-UA"/>
        </w:rPr>
      </w:pPr>
    </w:p>
    <w:p w14:paraId="718EE70B" w14:textId="730D4550" w:rsidR="0037346A" w:rsidRPr="00A47CE2" w:rsidRDefault="005F7C47" w:rsidP="0037346A">
      <w:pPr>
        <w:spacing w:line="360" w:lineRule="auto"/>
        <w:ind w:right="-1" w:firstLine="709"/>
        <w:jc w:val="both"/>
        <w:rPr>
          <w:rFonts w:ascii="Times New Roman" w:hAnsi="Times New Roman" w:cs="Times New Roman"/>
          <w:sz w:val="28"/>
          <w:szCs w:val="28"/>
          <w:lang w:val="uk-UA"/>
        </w:rPr>
      </w:pPr>
      <w:r w:rsidRPr="00260ECB">
        <w:rPr>
          <w:rFonts w:ascii="Times New Roman" w:hAnsi="Times New Roman" w:cs="Times New Roman"/>
          <w:color w:val="000000" w:themeColor="text1"/>
          <w:sz w:val="28"/>
          <w:szCs w:val="28"/>
          <w:lang w:val="uk-UA"/>
        </w:rPr>
        <w:t>Музика «Г</w:t>
      </w:r>
      <w:r w:rsidR="0037346A" w:rsidRPr="00260ECB">
        <w:rPr>
          <w:rFonts w:ascii="Times New Roman" w:hAnsi="Times New Roman" w:cs="Times New Roman"/>
          <w:color w:val="000000" w:themeColor="text1"/>
          <w:sz w:val="28"/>
          <w:szCs w:val="28"/>
          <w:lang w:val="uk-UA"/>
        </w:rPr>
        <w:t>імну</w:t>
      </w:r>
      <w:r>
        <w:rPr>
          <w:rFonts w:ascii="Times New Roman" w:hAnsi="Times New Roman" w:cs="Times New Roman"/>
          <w:color w:val="000000" w:themeColor="text1"/>
          <w:sz w:val="28"/>
          <w:szCs w:val="28"/>
          <w:lang w:val="uk-UA"/>
        </w:rPr>
        <w:t>»</w:t>
      </w:r>
      <w:r w:rsidR="0037346A">
        <w:rPr>
          <w:rFonts w:ascii="Times New Roman" w:hAnsi="Times New Roman" w:cs="Times New Roman"/>
          <w:sz w:val="28"/>
          <w:szCs w:val="28"/>
          <w:lang w:val="uk-UA"/>
        </w:rPr>
        <w:t xml:space="preserve"> Ганни </w:t>
      </w:r>
      <w:r w:rsidR="0037346A" w:rsidRPr="00A47CE2">
        <w:rPr>
          <w:rFonts w:ascii="Times New Roman" w:hAnsi="Times New Roman" w:cs="Times New Roman"/>
          <w:sz w:val="28"/>
          <w:szCs w:val="28"/>
          <w:lang w:val="uk-UA"/>
        </w:rPr>
        <w:t>Гаврилець викликає інтерес з різних сторін: з точки зору музичного складу (тобто взаємовідносини поліфонії та гармонії), фактури, тембру (склад оркестру, специфіка оркестрового тембру</w:t>
      </w:r>
      <w:r w:rsidR="0037346A">
        <w:rPr>
          <w:rFonts w:ascii="Times New Roman" w:hAnsi="Times New Roman" w:cs="Times New Roman"/>
          <w:sz w:val="28"/>
          <w:szCs w:val="28"/>
          <w:lang w:val="uk-UA"/>
        </w:rPr>
        <w:t>: трикутник, бар чаймс, арфа, скрипки, віолончель, контрабас, гобой, валторна</w:t>
      </w:r>
      <w:r w:rsidR="0037346A" w:rsidRPr="00A47CE2">
        <w:rPr>
          <w:rFonts w:ascii="Times New Roman" w:hAnsi="Times New Roman" w:cs="Times New Roman"/>
          <w:sz w:val="28"/>
          <w:szCs w:val="28"/>
          <w:lang w:val="uk-UA"/>
        </w:rPr>
        <w:t xml:space="preserve">), форми, що належить до так званих без контрастних </w:t>
      </w:r>
      <w:r w:rsidR="00545673">
        <w:rPr>
          <w:rFonts w:ascii="Times New Roman" w:hAnsi="Times New Roman" w:cs="Times New Roman"/>
          <w:sz w:val="28"/>
          <w:szCs w:val="28"/>
          <w:lang w:val="uk-UA"/>
        </w:rPr>
        <w:t xml:space="preserve">форм, з точки  зору тематизму. </w:t>
      </w:r>
      <w:r w:rsidR="0037346A" w:rsidRPr="00A47CE2">
        <w:rPr>
          <w:rFonts w:ascii="Times New Roman" w:hAnsi="Times New Roman" w:cs="Times New Roman"/>
          <w:sz w:val="28"/>
          <w:szCs w:val="28"/>
          <w:lang w:val="uk-UA"/>
        </w:rPr>
        <w:t xml:space="preserve">Інтерес представляє і тематичний матеріал гімну. </w:t>
      </w:r>
      <w:r w:rsidR="00545673">
        <w:rPr>
          <w:rFonts w:ascii="Times New Roman" w:hAnsi="Times New Roman" w:cs="Times New Roman"/>
          <w:sz w:val="28"/>
          <w:szCs w:val="28"/>
          <w:lang w:val="uk-UA"/>
        </w:rPr>
        <w:t>Тема, тобто більш-</w:t>
      </w:r>
      <w:r w:rsidR="0037346A" w:rsidRPr="00A26691">
        <w:rPr>
          <w:rFonts w:ascii="Times New Roman" w:hAnsi="Times New Roman" w:cs="Times New Roman"/>
          <w:sz w:val="28"/>
          <w:szCs w:val="28"/>
          <w:lang w:val="uk-UA"/>
        </w:rPr>
        <w:t xml:space="preserve">менш розгорнута побудова, що виражає самостійну думку, яка може бути сприйнята як завершення музичного виразу. </w:t>
      </w:r>
      <w:r w:rsidR="00545673">
        <w:rPr>
          <w:rFonts w:ascii="Times New Roman" w:hAnsi="Times New Roman" w:cs="Times New Roman"/>
          <w:sz w:val="28"/>
          <w:szCs w:val="28"/>
          <w:lang w:val="uk-UA"/>
        </w:rPr>
        <w:t>У</w:t>
      </w:r>
      <w:r w:rsidR="0037346A" w:rsidRPr="00A26691">
        <w:rPr>
          <w:rFonts w:ascii="Times New Roman" w:hAnsi="Times New Roman" w:cs="Times New Roman"/>
          <w:sz w:val="28"/>
          <w:szCs w:val="28"/>
          <w:lang w:val="uk-UA"/>
        </w:rPr>
        <w:t xml:space="preserve"> творах класичної та романтичної музики яскраво виражена та складається з груп мотивів та фраз (у сонатних та поліфонічних творах бароко: теми фуг </w:t>
      </w:r>
      <w:r w:rsidR="000B701D" w:rsidRPr="00A26691">
        <w:rPr>
          <w:rFonts w:ascii="Times New Roman" w:hAnsi="Times New Roman" w:cs="Times New Roman"/>
          <w:sz w:val="28"/>
          <w:szCs w:val="28"/>
          <w:lang w:val="uk-UA"/>
        </w:rPr>
        <w:t>Д</w:t>
      </w:r>
      <w:r w:rsidR="0037346A" w:rsidRPr="00A26691">
        <w:rPr>
          <w:rFonts w:ascii="Times New Roman" w:hAnsi="Times New Roman" w:cs="Times New Roman"/>
          <w:sz w:val="28"/>
          <w:szCs w:val="28"/>
          <w:lang w:val="uk-UA"/>
        </w:rPr>
        <w:t xml:space="preserve">ТК </w:t>
      </w:r>
      <w:r w:rsidR="00767339" w:rsidRPr="00A26691">
        <w:rPr>
          <w:rFonts w:ascii="Times New Roman" w:hAnsi="Times New Roman" w:cs="Times New Roman"/>
          <w:bCs/>
          <w:sz w:val="28"/>
          <w:szCs w:val="28"/>
          <w:lang w:val="uk-UA"/>
        </w:rPr>
        <w:t>–</w:t>
      </w:r>
      <w:r w:rsidR="0037346A" w:rsidRPr="00A26691">
        <w:rPr>
          <w:rFonts w:ascii="Times New Roman" w:hAnsi="Times New Roman" w:cs="Times New Roman"/>
          <w:sz w:val="28"/>
          <w:szCs w:val="28"/>
          <w:lang w:val="uk-UA"/>
        </w:rPr>
        <w:t xml:space="preserve"> dII, еІІ, disІ).</w:t>
      </w:r>
    </w:p>
    <w:p w14:paraId="1E8FA5DD" w14:textId="22937F3D" w:rsidR="0037346A" w:rsidRDefault="0037346A" w:rsidP="0037346A">
      <w:pPr>
        <w:spacing w:line="360" w:lineRule="auto"/>
        <w:ind w:right="-1" w:firstLine="709"/>
        <w:jc w:val="both"/>
        <w:rPr>
          <w:rFonts w:ascii="Times New Roman" w:hAnsi="Times New Roman" w:cs="Times New Roman"/>
          <w:sz w:val="28"/>
          <w:szCs w:val="28"/>
          <w:lang w:val="uk-UA"/>
        </w:rPr>
      </w:pPr>
      <w:r w:rsidRPr="00A47CE2">
        <w:rPr>
          <w:rFonts w:ascii="Times New Roman" w:hAnsi="Times New Roman" w:cs="Times New Roman"/>
          <w:sz w:val="28"/>
          <w:szCs w:val="28"/>
          <w:lang w:val="uk-UA"/>
        </w:rPr>
        <w:t>Якщо в поліфонічних темах</w:t>
      </w:r>
      <w:r w:rsidRPr="00A24BAF">
        <w:rPr>
          <w:rFonts w:ascii="Times New Roman" w:hAnsi="Times New Roman" w:cs="Times New Roman"/>
          <w:sz w:val="28"/>
          <w:szCs w:val="28"/>
          <w:lang w:val="uk-UA"/>
        </w:rPr>
        <w:t xml:space="preserve"> </w:t>
      </w:r>
      <w:r>
        <w:rPr>
          <w:rFonts w:ascii="Times New Roman" w:hAnsi="Times New Roman" w:cs="Times New Roman"/>
          <w:sz w:val="28"/>
          <w:szCs w:val="28"/>
          <w:lang w:val="uk-UA"/>
        </w:rPr>
        <w:t>Х</w:t>
      </w:r>
      <w:r>
        <w:rPr>
          <w:rFonts w:ascii="Times New Roman" w:hAnsi="Times New Roman" w:cs="Times New Roman"/>
          <w:sz w:val="28"/>
          <w:szCs w:val="28"/>
          <w:lang w:val="en-US"/>
        </w:rPr>
        <w:t>V</w:t>
      </w:r>
      <w:r w:rsidR="00291DC6">
        <w:rPr>
          <w:rFonts w:ascii="Times New Roman" w:hAnsi="Times New Roman" w:cs="Times New Roman"/>
          <w:sz w:val="28"/>
          <w:szCs w:val="28"/>
          <w:lang w:val="uk-UA"/>
        </w:rPr>
        <w:t>ІІ</w:t>
      </w:r>
      <w:r w:rsidR="00291DC6" w:rsidRPr="00D74497">
        <w:rPr>
          <w:rFonts w:ascii="Times New Roman" w:hAnsi="Times New Roman" w:cs="Times New Roman"/>
          <w:sz w:val="28"/>
          <w:szCs w:val="28"/>
          <w:lang w:val="uk-UA"/>
        </w:rPr>
        <w:t>–</w:t>
      </w:r>
      <w:r w:rsidR="00291DC6">
        <w:rPr>
          <w:rFonts w:ascii="Times New Roman" w:hAnsi="Times New Roman" w:cs="Times New Roman"/>
          <w:sz w:val="28"/>
          <w:szCs w:val="28"/>
          <w:lang w:val="uk-UA"/>
        </w:rPr>
        <w:t xml:space="preserve"> </w:t>
      </w:r>
      <w:r w:rsidRPr="00A47CE2">
        <w:rPr>
          <w:rFonts w:ascii="Times New Roman" w:hAnsi="Times New Roman" w:cs="Times New Roman"/>
          <w:sz w:val="28"/>
          <w:szCs w:val="28"/>
          <w:lang w:val="uk-UA"/>
        </w:rPr>
        <w:t>першої половини</w:t>
      </w:r>
      <w:r>
        <w:rPr>
          <w:rFonts w:ascii="Times New Roman" w:hAnsi="Times New Roman" w:cs="Times New Roman"/>
          <w:sz w:val="28"/>
          <w:szCs w:val="28"/>
          <w:lang w:val="uk-UA"/>
        </w:rPr>
        <w:t xml:space="preserve"> Х</w:t>
      </w:r>
      <w:r>
        <w:rPr>
          <w:rFonts w:ascii="Times New Roman" w:hAnsi="Times New Roman" w:cs="Times New Roman"/>
          <w:sz w:val="28"/>
          <w:szCs w:val="28"/>
          <w:lang w:val="en-US"/>
        </w:rPr>
        <w:t>V</w:t>
      </w:r>
      <w:r>
        <w:rPr>
          <w:rFonts w:ascii="Times New Roman" w:hAnsi="Times New Roman" w:cs="Times New Roman"/>
          <w:sz w:val="28"/>
          <w:szCs w:val="28"/>
          <w:lang w:val="uk-UA"/>
        </w:rPr>
        <w:t>ІІІ</w:t>
      </w:r>
      <w:r w:rsidR="001B54D7">
        <w:rPr>
          <w:rFonts w:ascii="Times New Roman" w:hAnsi="Times New Roman" w:cs="Times New Roman"/>
          <w:sz w:val="28"/>
          <w:szCs w:val="28"/>
          <w:lang w:val="uk-UA"/>
        </w:rPr>
        <w:t> </w:t>
      </w:r>
      <w:r w:rsidRPr="00A47CE2">
        <w:rPr>
          <w:rFonts w:ascii="Times New Roman" w:hAnsi="Times New Roman" w:cs="Times New Roman"/>
          <w:sz w:val="28"/>
          <w:szCs w:val="28"/>
          <w:lang w:val="uk-UA"/>
        </w:rPr>
        <w:t xml:space="preserve">століть, тема являє собою побудову особливо насичену в смисловому та інтонаційному відносинах, якщо в класичній музиці це найбільш індивідуалізована і концентрована характерна </w:t>
      </w:r>
      <w:r>
        <w:rPr>
          <w:rFonts w:ascii="Times New Roman" w:hAnsi="Times New Roman" w:cs="Times New Roman"/>
          <w:sz w:val="28"/>
          <w:szCs w:val="28"/>
          <w:lang w:val="uk-UA"/>
        </w:rPr>
        <w:t>ділянка форми, то в гімні Ганни </w:t>
      </w:r>
      <w:r w:rsidRPr="00A47CE2">
        <w:rPr>
          <w:rFonts w:ascii="Times New Roman" w:hAnsi="Times New Roman" w:cs="Times New Roman"/>
          <w:sz w:val="28"/>
          <w:szCs w:val="28"/>
          <w:lang w:val="uk-UA"/>
        </w:rPr>
        <w:t xml:space="preserve">Гаврилець темою є </w:t>
      </w:r>
      <w:r>
        <w:rPr>
          <w:rFonts w:ascii="Times New Roman" w:hAnsi="Times New Roman" w:cs="Times New Roman"/>
          <w:sz w:val="28"/>
          <w:szCs w:val="28"/>
          <w:lang w:val="uk-UA"/>
        </w:rPr>
        <w:t>низхідний тетрахорд</w:t>
      </w:r>
      <w:r w:rsidRPr="00A47CE2">
        <w:rPr>
          <w:rFonts w:ascii="Times New Roman" w:hAnsi="Times New Roman" w:cs="Times New Roman"/>
          <w:sz w:val="28"/>
          <w:szCs w:val="28"/>
          <w:lang w:val="uk-UA"/>
        </w:rPr>
        <w:t xml:space="preserve">, на початку викладений у перших скрипок у третій октаві на тлі тремоло </w:t>
      </w:r>
      <w:r>
        <w:rPr>
          <w:rFonts w:ascii="Times New Roman" w:hAnsi="Times New Roman" w:cs="Times New Roman"/>
          <w:sz w:val="28"/>
          <w:szCs w:val="28"/>
          <w:lang w:val="uk-UA"/>
        </w:rPr>
        <w:t xml:space="preserve">бар </w:t>
      </w:r>
      <w:r w:rsidRPr="00A47CE2">
        <w:rPr>
          <w:rFonts w:ascii="Times New Roman" w:hAnsi="Times New Roman" w:cs="Times New Roman"/>
          <w:sz w:val="28"/>
          <w:szCs w:val="28"/>
          <w:lang w:val="uk-UA"/>
        </w:rPr>
        <w:t>чаймсів, а потім в транспозиції у других скрипок</w:t>
      </w:r>
      <w:r w:rsidR="00291DC6">
        <w:rPr>
          <w:rFonts w:ascii="Times New Roman" w:hAnsi="Times New Roman" w:cs="Times New Roman"/>
          <w:sz w:val="28"/>
          <w:szCs w:val="28"/>
          <w:lang w:val="uk-UA"/>
        </w:rPr>
        <w:t xml:space="preserve"> (рисунок 2.1)</w:t>
      </w:r>
      <w:r w:rsidRPr="00A47CE2">
        <w:rPr>
          <w:rFonts w:ascii="Times New Roman" w:hAnsi="Times New Roman" w:cs="Times New Roman"/>
          <w:sz w:val="28"/>
          <w:szCs w:val="28"/>
          <w:lang w:val="uk-UA"/>
        </w:rPr>
        <w:t>.</w:t>
      </w:r>
    </w:p>
    <w:p w14:paraId="07DACEFA" w14:textId="77777777" w:rsidR="0037346A" w:rsidRPr="00986E3F" w:rsidRDefault="0037346A" w:rsidP="00D92306">
      <w:pPr>
        <w:spacing w:line="360" w:lineRule="auto"/>
        <w:ind w:left="-284" w:firstLine="284"/>
        <w:jc w:val="both"/>
        <w:rPr>
          <w:rFonts w:ascii="Times New Roman" w:eastAsia="Times New Roman" w:hAnsi="Times New Roman" w:cs="Times New Roman"/>
          <w:b/>
          <w:sz w:val="28"/>
          <w:szCs w:val="28"/>
          <w:lang w:val="uk-UA"/>
        </w:rPr>
      </w:pPr>
      <w:r>
        <w:rPr>
          <w:rFonts w:ascii="Times New Roman" w:eastAsia="Times New Roman" w:hAnsi="Times New Roman" w:cs="Times New Roman"/>
          <w:b/>
          <w:noProof/>
          <w:sz w:val="28"/>
          <w:szCs w:val="28"/>
        </w:rPr>
        <w:lastRenderedPageBreak/>
        <w:drawing>
          <wp:inline distT="0" distB="0" distL="0" distR="0" wp14:anchorId="32B2E722" wp14:editId="1459D0C1">
            <wp:extent cx="5157453" cy="2530266"/>
            <wp:effectExtent l="0" t="0" r="5715" b="381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л.jpg"/>
                    <pic:cNvPicPr/>
                  </pic:nvPicPr>
                  <pic:blipFill>
                    <a:blip r:embed="rId8">
                      <a:extLst>
                        <a:ext uri="{28A0092B-C50C-407E-A947-70E740481C1C}">
                          <a14:useLocalDpi xmlns:a14="http://schemas.microsoft.com/office/drawing/2010/main" val="0"/>
                        </a:ext>
                      </a:extLst>
                    </a:blip>
                    <a:stretch>
                      <a:fillRect/>
                    </a:stretch>
                  </pic:blipFill>
                  <pic:spPr>
                    <a:xfrm>
                      <a:off x="0" y="0"/>
                      <a:ext cx="5219328" cy="2560622"/>
                    </a:xfrm>
                    <a:prstGeom prst="rect">
                      <a:avLst/>
                    </a:prstGeom>
                  </pic:spPr>
                </pic:pic>
              </a:graphicData>
            </a:graphic>
          </wp:inline>
        </w:drawing>
      </w:r>
    </w:p>
    <w:p w14:paraId="70430F6E" w14:textId="4C6A8EB2" w:rsidR="0037346A" w:rsidRPr="001853A9" w:rsidRDefault="0037346A" w:rsidP="00D92306">
      <w:pPr>
        <w:spacing w:line="360" w:lineRule="auto"/>
        <w:ind w:right="-1"/>
        <w:jc w:val="both"/>
        <w:rPr>
          <w:rFonts w:ascii="Times New Roman" w:hAnsi="Times New Roman" w:cs="Times New Roman"/>
          <w:sz w:val="24"/>
          <w:szCs w:val="24"/>
          <w:lang w:val="uk-UA"/>
        </w:rPr>
      </w:pPr>
      <w:r w:rsidRPr="001853A9">
        <w:rPr>
          <w:rFonts w:ascii="Times New Roman" w:hAnsi="Times New Roman" w:cs="Times New Roman"/>
          <w:sz w:val="24"/>
          <w:szCs w:val="24"/>
          <w:lang w:val="uk-UA"/>
        </w:rPr>
        <w:t xml:space="preserve">Рисунок </w:t>
      </w:r>
      <w:r w:rsidR="00291DC6" w:rsidRPr="001853A9">
        <w:rPr>
          <w:rFonts w:ascii="Times New Roman" w:hAnsi="Times New Roman" w:cs="Times New Roman"/>
          <w:sz w:val="24"/>
          <w:szCs w:val="24"/>
          <w:lang w:val="uk-UA"/>
        </w:rPr>
        <w:t>2.</w:t>
      </w:r>
      <w:r w:rsidRPr="001853A9">
        <w:rPr>
          <w:rFonts w:ascii="Times New Roman" w:hAnsi="Times New Roman" w:cs="Times New Roman"/>
          <w:sz w:val="24"/>
          <w:szCs w:val="24"/>
          <w:lang w:val="uk-UA"/>
        </w:rPr>
        <w:t>1</w:t>
      </w:r>
      <w:r w:rsidR="00A80D19" w:rsidRPr="001853A9">
        <w:rPr>
          <w:rFonts w:ascii="Times New Roman" w:hAnsi="Times New Roman" w:cs="Times New Roman"/>
          <w:sz w:val="24"/>
          <w:szCs w:val="24"/>
          <w:lang w:val="uk-UA"/>
        </w:rPr>
        <w:t xml:space="preserve"> </w:t>
      </w:r>
      <w:r w:rsidR="00896D48" w:rsidRPr="001853A9">
        <w:rPr>
          <w:rFonts w:ascii="Times New Roman" w:hAnsi="Times New Roman" w:cs="Times New Roman"/>
          <w:sz w:val="24"/>
          <w:szCs w:val="24"/>
          <w:lang w:val="uk-UA"/>
        </w:rPr>
        <w:t>«Гімн». П</w:t>
      </w:r>
      <w:r w:rsidR="002004C6" w:rsidRPr="001853A9">
        <w:rPr>
          <w:rFonts w:ascii="Times New Roman" w:hAnsi="Times New Roman" w:cs="Times New Roman"/>
          <w:sz w:val="24"/>
          <w:szCs w:val="24"/>
          <w:lang w:val="uk-UA"/>
        </w:rPr>
        <w:t>о</w:t>
      </w:r>
      <w:r w:rsidRPr="001853A9">
        <w:rPr>
          <w:rFonts w:ascii="Times New Roman" w:hAnsi="Times New Roman" w:cs="Times New Roman"/>
          <w:sz w:val="24"/>
          <w:szCs w:val="24"/>
          <w:lang w:val="uk-UA"/>
        </w:rPr>
        <w:t>чаток теми, низхідний тетрахорд у перших скрипок.</w:t>
      </w:r>
    </w:p>
    <w:p w14:paraId="57B3DB28" w14:textId="0853A9C0" w:rsidR="0037346A" w:rsidRPr="00A47CE2" w:rsidRDefault="0037346A" w:rsidP="0037346A">
      <w:pPr>
        <w:spacing w:line="360" w:lineRule="auto"/>
        <w:ind w:right="-1" w:firstLine="709"/>
        <w:jc w:val="both"/>
        <w:rPr>
          <w:rFonts w:ascii="Times New Roman" w:hAnsi="Times New Roman" w:cs="Times New Roman"/>
          <w:sz w:val="28"/>
          <w:szCs w:val="28"/>
          <w:lang w:val="uk-UA"/>
        </w:rPr>
      </w:pPr>
      <w:r w:rsidRPr="00A47CE2">
        <w:rPr>
          <w:rFonts w:ascii="Times New Roman" w:hAnsi="Times New Roman" w:cs="Times New Roman"/>
          <w:sz w:val="28"/>
          <w:szCs w:val="28"/>
          <w:lang w:val="uk-UA"/>
        </w:rPr>
        <w:t>Гаврилець використовує характерний для вокальної музики функціональний тип тематизму, причо</w:t>
      </w:r>
      <w:r>
        <w:rPr>
          <w:rFonts w:ascii="Times New Roman" w:hAnsi="Times New Roman" w:cs="Times New Roman"/>
          <w:sz w:val="28"/>
          <w:szCs w:val="28"/>
          <w:lang w:val="uk-UA"/>
        </w:rPr>
        <w:t>му у двох варіантах: тематизм з остинатним</w:t>
      </w:r>
      <w:r w:rsidRPr="00A47CE2">
        <w:rPr>
          <w:rFonts w:ascii="Times New Roman" w:hAnsi="Times New Roman" w:cs="Times New Roman"/>
          <w:sz w:val="28"/>
          <w:szCs w:val="28"/>
          <w:lang w:val="uk-UA"/>
        </w:rPr>
        <w:t xml:space="preserve"> ритмом і варіативним ритмом.</w:t>
      </w:r>
    </w:p>
    <w:p w14:paraId="29EB7276" w14:textId="77777777" w:rsidR="0037346A" w:rsidRDefault="0037346A" w:rsidP="0037346A">
      <w:pPr>
        <w:spacing w:line="360" w:lineRule="auto"/>
        <w:ind w:right="-1" w:firstLine="709"/>
        <w:jc w:val="both"/>
        <w:rPr>
          <w:rFonts w:ascii="Times New Roman" w:hAnsi="Times New Roman" w:cs="Times New Roman"/>
          <w:sz w:val="28"/>
          <w:szCs w:val="28"/>
          <w:lang w:val="uk-UA"/>
        </w:rPr>
      </w:pPr>
      <w:r w:rsidRPr="00A47CE2">
        <w:rPr>
          <w:rFonts w:ascii="Times New Roman" w:hAnsi="Times New Roman" w:cs="Times New Roman"/>
          <w:sz w:val="28"/>
          <w:szCs w:val="28"/>
          <w:lang w:val="uk-UA"/>
        </w:rPr>
        <w:t xml:space="preserve">Прийоми мотивного розвитку: </w:t>
      </w:r>
    </w:p>
    <w:p w14:paraId="4892E60B" w14:textId="1D9B5431" w:rsidR="0037346A" w:rsidRDefault="0037346A" w:rsidP="0037346A">
      <w:pPr>
        <w:spacing w:line="360" w:lineRule="auto"/>
        <w:ind w:left="709" w:right="-1"/>
        <w:jc w:val="both"/>
        <w:rPr>
          <w:rFonts w:ascii="Times New Roman" w:hAnsi="Times New Roman" w:cs="Times New Roman"/>
          <w:sz w:val="28"/>
          <w:szCs w:val="28"/>
          <w:lang w:val="uk-UA"/>
        </w:rPr>
      </w:pPr>
      <w:r w:rsidRPr="00765F30">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765F30">
        <w:rPr>
          <w:rFonts w:ascii="Times New Roman" w:hAnsi="Times New Roman" w:cs="Times New Roman"/>
          <w:sz w:val="28"/>
          <w:szCs w:val="28"/>
          <w:lang w:val="uk-UA"/>
        </w:rPr>
        <w:t>проведення мотиву у тій гармонії, але з іншого звуку, тобто транспозиція (такт 11</w:t>
      </w:r>
      <w:r w:rsidR="00D92306">
        <w:rPr>
          <w:rFonts w:ascii="Times New Roman" w:hAnsi="Times New Roman" w:cs="Times New Roman"/>
          <w:sz w:val="28"/>
          <w:szCs w:val="28"/>
          <w:lang w:val="uk-UA"/>
        </w:rPr>
        <w:t>–</w:t>
      </w:r>
      <w:r w:rsidRPr="00765F30">
        <w:rPr>
          <w:rFonts w:ascii="Times New Roman" w:hAnsi="Times New Roman" w:cs="Times New Roman"/>
          <w:sz w:val="28"/>
          <w:szCs w:val="28"/>
          <w:lang w:val="uk-UA"/>
        </w:rPr>
        <w:t>12 у перших скрипок, такт 41</w:t>
      </w:r>
      <w:r w:rsidR="00D92306">
        <w:rPr>
          <w:rFonts w:ascii="Times New Roman" w:hAnsi="Times New Roman" w:cs="Times New Roman"/>
          <w:sz w:val="28"/>
          <w:szCs w:val="28"/>
          <w:lang w:val="uk-UA"/>
        </w:rPr>
        <w:t>–</w:t>
      </w:r>
      <w:r w:rsidRPr="00765F30">
        <w:rPr>
          <w:rFonts w:ascii="Times New Roman" w:hAnsi="Times New Roman" w:cs="Times New Roman"/>
          <w:sz w:val="28"/>
          <w:szCs w:val="28"/>
          <w:lang w:val="uk-UA"/>
        </w:rPr>
        <w:t>43 у перших скрипок</w:t>
      </w:r>
      <w:r w:rsidR="00274AB1">
        <w:rPr>
          <w:rFonts w:ascii="Times New Roman" w:hAnsi="Times New Roman" w:cs="Times New Roman"/>
          <w:sz w:val="28"/>
          <w:szCs w:val="28"/>
          <w:lang w:val="uk-UA"/>
        </w:rPr>
        <w:t xml:space="preserve"> </w:t>
      </w:r>
      <w:r w:rsidRPr="00765F30">
        <w:rPr>
          <w:rFonts w:ascii="Times New Roman" w:hAnsi="Times New Roman" w:cs="Times New Roman"/>
          <w:sz w:val="28"/>
          <w:szCs w:val="28"/>
          <w:lang w:val="uk-UA"/>
        </w:rPr>
        <w:t xml:space="preserve">(рисунок </w:t>
      </w:r>
      <w:r w:rsidR="00291DC6">
        <w:rPr>
          <w:rFonts w:ascii="Times New Roman" w:hAnsi="Times New Roman" w:cs="Times New Roman"/>
          <w:sz w:val="28"/>
          <w:szCs w:val="28"/>
          <w:lang w:val="uk-UA"/>
        </w:rPr>
        <w:t>2.</w:t>
      </w:r>
      <w:r w:rsidR="00A26691">
        <w:rPr>
          <w:rFonts w:ascii="Times New Roman" w:hAnsi="Times New Roman" w:cs="Times New Roman"/>
          <w:sz w:val="28"/>
          <w:szCs w:val="28"/>
          <w:lang w:val="uk-UA"/>
        </w:rPr>
        <w:t>2));</w:t>
      </w:r>
    </w:p>
    <w:p w14:paraId="46901148" w14:textId="77777777" w:rsidR="0037346A" w:rsidRPr="002F4C04" w:rsidRDefault="0037346A" w:rsidP="00D92306">
      <w:pPr>
        <w:spacing w:line="360" w:lineRule="auto"/>
        <w:ind w:right="-1"/>
        <w:jc w:val="both"/>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14:anchorId="54AA47F1" wp14:editId="2396BB80">
            <wp:extent cx="5531227" cy="1244600"/>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hoto_2024-06-16_18-37-46.jpg"/>
                    <pic:cNvPicPr/>
                  </pic:nvPicPr>
                  <pic:blipFill>
                    <a:blip r:embed="rId9">
                      <a:extLst>
                        <a:ext uri="{28A0092B-C50C-407E-A947-70E740481C1C}">
                          <a14:useLocalDpi xmlns:a14="http://schemas.microsoft.com/office/drawing/2010/main" val="0"/>
                        </a:ext>
                      </a:extLst>
                    </a:blip>
                    <a:stretch>
                      <a:fillRect/>
                    </a:stretch>
                  </pic:blipFill>
                  <pic:spPr>
                    <a:xfrm>
                      <a:off x="0" y="0"/>
                      <a:ext cx="5558334" cy="1250699"/>
                    </a:xfrm>
                    <a:prstGeom prst="rect">
                      <a:avLst/>
                    </a:prstGeom>
                  </pic:spPr>
                </pic:pic>
              </a:graphicData>
            </a:graphic>
          </wp:inline>
        </w:drawing>
      </w:r>
    </w:p>
    <w:p w14:paraId="1FF3D678" w14:textId="1C7A09C9" w:rsidR="0037346A" w:rsidRPr="001853A9" w:rsidRDefault="0037346A" w:rsidP="00274AB1">
      <w:pPr>
        <w:spacing w:line="360" w:lineRule="auto"/>
        <w:ind w:right="-1"/>
        <w:jc w:val="both"/>
        <w:rPr>
          <w:rFonts w:ascii="Times New Roman" w:hAnsi="Times New Roman" w:cs="Times New Roman"/>
          <w:sz w:val="24"/>
          <w:szCs w:val="24"/>
          <w:lang w:val="uk-UA"/>
        </w:rPr>
      </w:pPr>
      <w:r w:rsidRPr="001853A9">
        <w:rPr>
          <w:rFonts w:ascii="Times New Roman" w:hAnsi="Times New Roman" w:cs="Times New Roman"/>
          <w:sz w:val="24"/>
          <w:szCs w:val="24"/>
          <w:lang w:val="uk-UA"/>
        </w:rPr>
        <w:t xml:space="preserve">Рисунок </w:t>
      </w:r>
      <w:r w:rsidR="00291DC6" w:rsidRPr="001853A9">
        <w:rPr>
          <w:rFonts w:ascii="Times New Roman" w:hAnsi="Times New Roman" w:cs="Times New Roman"/>
          <w:sz w:val="24"/>
          <w:szCs w:val="24"/>
          <w:lang w:val="uk-UA"/>
        </w:rPr>
        <w:t>2.</w:t>
      </w:r>
      <w:r w:rsidRPr="001853A9">
        <w:rPr>
          <w:rFonts w:ascii="Times New Roman" w:hAnsi="Times New Roman" w:cs="Times New Roman"/>
          <w:sz w:val="24"/>
          <w:szCs w:val="24"/>
          <w:lang w:val="uk-UA"/>
        </w:rPr>
        <w:t>2</w:t>
      </w:r>
      <w:r w:rsidR="00A80D19" w:rsidRPr="001853A9">
        <w:rPr>
          <w:rFonts w:ascii="Times New Roman" w:hAnsi="Times New Roman" w:cs="Times New Roman"/>
          <w:sz w:val="24"/>
          <w:szCs w:val="24"/>
          <w:lang w:val="uk-UA"/>
        </w:rPr>
        <w:t xml:space="preserve"> </w:t>
      </w:r>
      <w:r w:rsidR="00274AB1" w:rsidRPr="001853A9">
        <w:rPr>
          <w:rFonts w:ascii="Times New Roman" w:hAnsi="Times New Roman" w:cs="Times New Roman"/>
          <w:sz w:val="24"/>
          <w:szCs w:val="24"/>
          <w:lang w:val="uk-UA"/>
        </w:rPr>
        <w:t xml:space="preserve">«Гімн». </w:t>
      </w:r>
      <w:r w:rsidRPr="001853A9">
        <w:rPr>
          <w:rFonts w:ascii="Times New Roman" w:hAnsi="Times New Roman" w:cs="Times New Roman"/>
          <w:sz w:val="24"/>
          <w:szCs w:val="24"/>
          <w:lang w:val="uk-UA"/>
        </w:rPr>
        <w:t>Транспозиція у перших скрипок.</w:t>
      </w:r>
    </w:p>
    <w:p w14:paraId="68776EDE" w14:textId="29DBE854" w:rsidR="0037346A" w:rsidRDefault="0037346A" w:rsidP="0037346A">
      <w:pPr>
        <w:spacing w:line="360" w:lineRule="auto"/>
        <w:ind w:right="-1"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9816C0">
        <w:rPr>
          <w:rFonts w:ascii="Times New Roman" w:hAnsi="Times New Roman" w:cs="Times New Roman"/>
          <w:sz w:val="28"/>
          <w:szCs w:val="28"/>
          <w:lang w:val="uk-UA"/>
        </w:rPr>
        <w:t>прове</w:t>
      </w:r>
      <w:r w:rsidR="00A26691">
        <w:rPr>
          <w:rFonts w:ascii="Times New Roman" w:hAnsi="Times New Roman" w:cs="Times New Roman"/>
          <w:sz w:val="28"/>
          <w:szCs w:val="28"/>
          <w:lang w:val="uk-UA"/>
        </w:rPr>
        <w:t>дення мотиву на іншу гармонію;</w:t>
      </w:r>
    </w:p>
    <w:p w14:paraId="48E51A1B" w14:textId="43C0E230" w:rsidR="0037346A" w:rsidRDefault="0037346A" w:rsidP="0037346A">
      <w:pPr>
        <w:spacing w:line="360" w:lineRule="auto"/>
        <w:ind w:right="-1"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A26691">
        <w:rPr>
          <w:rFonts w:ascii="Times New Roman" w:hAnsi="Times New Roman" w:cs="Times New Roman"/>
          <w:sz w:val="28"/>
          <w:szCs w:val="28"/>
          <w:lang w:val="uk-UA"/>
        </w:rPr>
        <w:t>збільшення та зменшення ритму;</w:t>
      </w:r>
    </w:p>
    <w:p w14:paraId="18276763" w14:textId="2CE33E9F" w:rsidR="0037346A" w:rsidRDefault="0037346A" w:rsidP="0037346A">
      <w:pPr>
        <w:spacing w:line="360" w:lineRule="auto"/>
        <w:ind w:right="-1"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9816C0">
        <w:rPr>
          <w:rFonts w:ascii="Times New Roman" w:hAnsi="Times New Roman" w:cs="Times New Roman"/>
          <w:sz w:val="28"/>
          <w:szCs w:val="28"/>
          <w:lang w:val="uk-UA"/>
        </w:rPr>
        <w:t xml:space="preserve">дроблення; </w:t>
      </w:r>
    </w:p>
    <w:p w14:paraId="3AB5F1D2" w14:textId="77777777" w:rsidR="0037346A" w:rsidRPr="009816C0" w:rsidRDefault="0037346A" w:rsidP="0037346A">
      <w:pPr>
        <w:spacing w:line="360" w:lineRule="auto"/>
        <w:ind w:right="-1"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9816C0">
        <w:rPr>
          <w:rFonts w:ascii="Times New Roman" w:hAnsi="Times New Roman" w:cs="Times New Roman"/>
          <w:sz w:val="28"/>
          <w:szCs w:val="28"/>
          <w:lang w:val="uk-UA"/>
        </w:rPr>
        <w:t>варіювання протя</w:t>
      </w:r>
      <w:r>
        <w:rPr>
          <w:rFonts w:ascii="Times New Roman" w:hAnsi="Times New Roman" w:cs="Times New Roman"/>
          <w:sz w:val="28"/>
          <w:szCs w:val="28"/>
          <w:lang w:val="uk-UA"/>
        </w:rPr>
        <w:t>жності мотиву;</w:t>
      </w:r>
    </w:p>
    <w:p w14:paraId="710AC93F" w14:textId="3AA2826A" w:rsidR="0037346A" w:rsidRDefault="0037346A" w:rsidP="0037346A">
      <w:pPr>
        <w:spacing w:line="360" w:lineRule="auto"/>
        <w:ind w:right="-1"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9816C0">
        <w:rPr>
          <w:rFonts w:ascii="Times New Roman" w:hAnsi="Times New Roman" w:cs="Times New Roman"/>
          <w:sz w:val="28"/>
          <w:szCs w:val="28"/>
          <w:lang w:val="uk-UA"/>
        </w:rPr>
        <w:t xml:space="preserve">мелодійне та </w:t>
      </w:r>
      <w:r>
        <w:rPr>
          <w:rFonts w:ascii="Times New Roman" w:hAnsi="Times New Roman" w:cs="Times New Roman"/>
          <w:sz w:val="28"/>
          <w:szCs w:val="28"/>
          <w:lang w:val="uk-UA"/>
        </w:rPr>
        <w:t>ритмічне фігурування(такт 46</w:t>
      </w:r>
      <w:r w:rsidR="00D92306">
        <w:rPr>
          <w:rFonts w:ascii="Times New Roman" w:hAnsi="Times New Roman" w:cs="Times New Roman"/>
          <w:sz w:val="28"/>
          <w:szCs w:val="28"/>
          <w:lang w:val="uk-UA"/>
        </w:rPr>
        <w:t>–</w:t>
      </w:r>
      <w:r>
        <w:rPr>
          <w:rFonts w:ascii="Times New Roman" w:hAnsi="Times New Roman" w:cs="Times New Roman"/>
          <w:sz w:val="28"/>
          <w:szCs w:val="28"/>
          <w:lang w:val="uk-UA"/>
        </w:rPr>
        <w:t xml:space="preserve">50, 1 та 2 </w:t>
      </w:r>
      <w:r w:rsidR="00A26691">
        <w:rPr>
          <w:rFonts w:ascii="Times New Roman" w:hAnsi="Times New Roman" w:cs="Times New Roman"/>
          <w:sz w:val="28"/>
          <w:szCs w:val="28"/>
          <w:lang w:val="uk-UA"/>
        </w:rPr>
        <w:t>гобой);</w:t>
      </w:r>
    </w:p>
    <w:p w14:paraId="45D76C6C" w14:textId="195C0235" w:rsidR="0037346A" w:rsidRDefault="0037346A" w:rsidP="0037346A">
      <w:pPr>
        <w:spacing w:line="360" w:lineRule="auto"/>
        <w:ind w:right="-1"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9816C0">
        <w:rPr>
          <w:rFonts w:ascii="Times New Roman" w:hAnsi="Times New Roman" w:cs="Times New Roman"/>
          <w:sz w:val="28"/>
          <w:szCs w:val="28"/>
          <w:lang w:val="uk-UA"/>
        </w:rPr>
        <w:t>звуження інтервалів у мотиві</w:t>
      </w:r>
      <w:r>
        <w:rPr>
          <w:rFonts w:ascii="Times New Roman" w:hAnsi="Times New Roman" w:cs="Times New Roman"/>
          <w:sz w:val="28"/>
          <w:szCs w:val="28"/>
          <w:lang w:val="uk-UA"/>
        </w:rPr>
        <w:t xml:space="preserve"> </w:t>
      </w:r>
      <w:r w:rsidRPr="009816C0">
        <w:rPr>
          <w:rFonts w:ascii="Times New Roman" w:hAnsi="Times New Roman" w:cs="Times New Roman"/>
          <w:sz w:val="28"/>
          <w:szCs w:val="28"/>
          <w:lang w:val="uk-UA"/>
        </w:rPr>
        <w:t>(такт 3</w:t>
      </w:r>
      <w:r w:rsidR="00D92306">
        <w:rPr>
          <w:rFonts w:ascii="Times New Roman" w:hAnsi="Times New Roman" w:cs="Times New Roman"/>
          <w:sz w:val="28"/>
          <w:szCs w:val="28"/>
          <w:lang w:val="uk-UA"/>
        </w:rPr>
        <w:t>–</w:t>
      </w:r>
      <w:r w:rsidRPr="009816C0">
        <w:rPr>
          <w:rFonts w:ascii="Times New Roman" w:hAnsi="Times New Roman" w:cs="Times New Roman"/>
          <w:sz w:val="28"/>
          <w:szCs w:val="28"/>
          <w:lang w:val="uk-UA"/>
        </w:rPr>
        <w:t>8 і 10</w:t>
      </w:r>
      <w:r w:rsidR="00D92306">
        <w:rPr>
          <w:rFonts w:ascii="Times New Roman" w:hAnsi="Times New Roman" w:cs="Times New Roman"/>
          <w:sz w:val="28"/>
          <w:szCs w:val="28"/>
          <w:lang w:val="uk-UA"/>
        </w:rPr>
        <w:t>–</w:t>
      </w:r>
      <w:r w:rsidRPr="009816C0">
        <w:rPr>
          <w:rFonts w:ascii="Times New Roman" w:hAnsi="Times New Roman" w:cs="Times New Roman"/>
          <w:sz w:val="28"/>
          <w:szCs w:val="28"/>
          <w:lang w:val="uk-UA"/>
        </w:rPr>
        <w:t>13 у 1 скрипок</w:t>
      </w:r>
      <w:r>
        <w:rPr>
          <w:rFonts w:ascii="Times New Roman" w:hAnsi="Times New Roman" w:cs="Times New Roman"/>
          <w:sz w:val="28"/>
          <w:szCs w:val="28"/>
          <w:lang w:val="uk-UA"/>
        </w:rPr>
        <w:t xml:space="preserve"> (рисунок </w:t>
      </w:r>
      <w:r w:rsidR="00291DC6">
        <w:rPr>
          <w:rFonts w:ascii="Times New Roman" w:hAnsi="Times New Roman" w:cs="Times New Roman"/>
          <w:sz w:val="28"/>
          <w:szCs w:val="28"/>
          <w:lang w:val="uk-UA"/>
        </w:rPr>
        <w:t>2.</w:t>
      </w:r>
      <w:r>
        <w:rPr>
          <w:rFonts w:ascii="Times New Roman" w:hAnsi="Times New Roman" w:cs="Times New Roman"/>
          <w:sz w:val="28"/>
          <w:szCs w:val="28"/>
          <w:lang w:val="uk-UA"/>
        </w:rPr>
        <w:t>3)</w:t>
      </w:r>
      <w:r w:rsidRPr="009816C0">
        <w:rPr>
          <w:rFonts w:ascii="Times New Roman" w:hAnsi="Times New Roman" w:cs="Times New Roman"/>
          <w:sz w:val="28"/>
          <w:szCs w:val="28"/>
          <w:lang w:val="uk-UA"/>
        </w:rPr>
        <w:t>);</w:t>
      </w:r>
    </w:p>
    <w:p w14:paraId="746752B5" w14:textId="77777777" w:rsidR="0037346A" w:rsidRPr="00F00D77" w:rsidRDefault="0037346A" w:rsidP="00D92306">
      <w:pPr>
        <w:spacing w:line="360" w:lineRule="auto"/>
        <w:ind w:right="-1"/>
        <w:jc w:val="both"/>
        <w:rPr>
          <w:rFonts w:ascii="Times New Roman" w:hAnsi="Times New Roman" w:cs="Times New Roman"/>
          <w:sz w:val="28"/>
          <w:szCs w:val="28"/>
          <w:lang w:val="uk-UA"/>
        </w:rPr>
      </w:pPr>
      <w:r>
        <w:rPr>
          <w:rFonts w:ascii="Times New Roman" w:hAnsi="Times New Roman" w:cs="Times New Roman"/>
          <w:noProof/>
          <w:sz w:val="28"/>
          <w:szCs w:val="28"/>
        </w:rPr>
        <w:lastRenderedPageBreak/>
        <w:drawing>
          <wp:inline distT="0" distB="0" distL="0" distR="0" wp14:anchorId="68A3D3E5" wp14:editId="7004F372">
            <wp:extent cx="5940425" cy="2942590"/>
            <wp:effectExtent l="0" t="0" r="3175"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hoto_2024-06-16_18-42-20.jpg"/>
                    <pic:cNvPicPr/>
                  </pic:nvPicPr>
                  <pic:blipFill>
                    <a:blip r:embed="rId10">
                      <a:extLst>
                        <a:ext uri="{28A0092B-C50C-407E-A947-70E740481C1C}">
                          <a14:useLocalDpi xmlns:a14="http://schemas.microsoft.com/office/drawing/2010/main" val="0"/>
                        </a:ext>
                      </a:extLst>
                    </a:blip>
                    <a:stretch>
                      <a:fillRect/>
                    </a:stretch>
                  </pic:blipFill>
                  <pic:spPr>
                    <a:xfrm>
                      <a:off x="0" y="0"/>
                      <a:ext cx="5940425" cy="2942590"/>
                    </a:xfrm>
                    <a:prstGeom prst="rect">
                      <a:avLst/>
                    </a:prstGeom>
                  </pic:spPr>
                </pic:pic>
              </a:graphicData>
            </a:graphic>
          </wp:inline>
        </w:drawing>
      </w:r>
    </w:p>
    <w:p w14:paraId="3ADCE40A" w14:textId="385CFCB2" w:rsidR="0037346A" w:rsidRPr="001853A9" w:rsidRDefault="0037346A" w:rsidP="00A80D19">
      <w:pPr>
        <w:spacing w:line="360" w:lineRule="auto"/>
        <w:ind w:right="-1"/>
        <w:jc w:val="both"/>
        <w:rPr>
          <w:rFonts w:ascii="Times New Roman" w:hAnsi="Times New Roman" w:cs="Times New Roman"/>
          <w:sz w:val="24"/>
          <w:szCs w:val="24"/>
          <w:lang w:val="uk-UA"/>
        </w:rPr>
      </w:pPr>
      <w:r w:rsidRPr="001853A9">
        <w:rPr>
          <w:rFonts w:ascii="Times New Roman" w:hAnsi="Times New Roman" w:cs="Times New Roman"/>
          <w:sz w:val="24"/>
          <w:szCs w:val="24"/>
          <w:lang w:val="uk-UA"/>
        </w:rPr>
        <w:t xml:space="preserve">Рисунок </w:t>
      </w:r>
      <w:r w:rsidR="00291DC6" w:rsidRPr="001853A9">
        <w:rPr>
          <w:rFonts w:ascii="Times New Roman" w:hAnsi="Times New Roman" w:cs="Times New Roman"/>
          <w:sz w:val="24"/>
          <w:szCs w:val="24"/>
          <w:lang w:val="uk-UA"/>
        </w:rPr>
        <w:t>2.</w:t>
      </w:r>
      <w:r w:rsidR="00786A5D" w:rsidRPr="001853A9">
        <w:rPr>
          <w:rFonts w:ascii="Times New Roman" w:hAnsi="Times New Roman" w:cs="Times New Roman"/>
          <w:sz w:val="24"/>
          <w:szCs w:val="24"/>
          <w:lang w:val="uk-UA"/>
        </w:rPr>
        <w:t>3</w:t>
      </w:r>
      <w:r w:rsidR="00A80D19" w:rsidRPr="001853A9">
        <w:rPr>
          <w:rFonts w:ascii="Times New Roman" w:hAnsi="Times New Roman" w:cs="Times New Roman"/>
          <w:sz w:val="24"/>
          <w:szCs w:val="24"/>
          <w:lang w:val="uk-UA"/>
        </w:rPr>
        <w:t xml:space="preserve"> </w:t>
      </w:r>
      <w:r w:rsidR="00D92306" w:rsidRPr="001853A9">
        <w:rPr>
          <w:rFonts w:ascii="Times New Roman" w:hAnsi="Times New Roman" w:cs="Times New Roman"/>
          <w:sz w:val="24"/>
          <w:szCs w:val="24"/>
          <w:lang w:val="uk-UA"/>
        </w:rPr>
        <w:t>«Гімн».</w:t>
      </w:r>
      <w:r w:rsidRPr="001853A9">
        <w:rPr>
          <w:rFonts w:ascii="Times New Roman" w:hAnsi="Times New Roman" w:cs="Times New Roman"/>
          <w:sz w:val="24"/>
          <w:szCs w:val="24"/>
          <w:lang w:val="uk-UA"/>
        </w:rPr>
        <w:t xml:space="preserve"> Звуження інтервалів у перших скрипок.</w:t>
      </w:r>
    </w:p>
    <w:p w14:paraId="472517E4" w14:textId="68C07C31" w:rsidR="0037346A" w:rsidRDefault="0037346A" w:rsidP="0037346A">
      <w:pPr>
        <w:spacing w:line="360" w:lineRule="auto"/>
        <w:ind w:right="-1"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9816C0">
        <w:rPr>
          <w:rFonts w:ascii="Times New Roman" w:hAnsi="Times New Roman" w:cs="Times New Roman"/>
          <w:sz w:val="28"/>
          <w:szCs w:val="28"/>
          <w:lang w:val="uk-UA"/>
        </w:rPr>
        <w:t xml:space="preserve">розширення інтервалів у мотиві(такт 14-18 у перших скрипок, такт 35 у перших валторн;  </w:t>
      </w:r>
    </w:p>
    <w:p w14:paraId="79AAB314" w14:textId="16575CD7" w:rsidR="0037346A" w:rsidRDefault="0037346A" w:rsidP="0037346A">
      <w:pPr>
        <w:spacing w:line="360" w:lineRule="auto"/>
        <w:ind w:right="-1"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9816C0">
        <w:rPr>
          <w:rFonts w:ascii="Times New Roman" w:hAnsi="Times New Roman" w:cs="Times New Roman"/>
          <w:sz w:val="28"/>
          <w:szCs w:val="28"/>
          <w:lang w:val="uk-UA"/>
        </w:rPr>
        <w:t>зміна метричного розташування</w:t>
      </w:r>
      <w:r>
        <w:rPr>
          <w:rFonts w:ascii="Times New Roman" w:hAnsi="Times New Roman" w:cs="Times New Roman"/>
          <w:sz w:val="28"/>
          <w:szCs w:val="28"/>
          <w:lang w:val="uk-UA"/>
        </w:rPr>
        <w:t xml:space="preserve"> </w:t>
      </w:r>
      <w:r w:rsidRPr="009816C0">
        <w:rPr>
          <w:rFonts w:ascii="Times New Roman" w:hAnsi="Times New Roman" w:cs="Times New Roman"/>
          <w:sz w:val="28"/>
          <w:szCs w:val="28"/>
          <w:lang w:val="uk-UA"/>
        </w:rPr>
        <w:t xml:space="preserve">(такт 47); </w:t>
      </w:r>
    </w:p>
    <w:p w14:paraId="4F059C8B" w14:textId="77777777" w:rsidR="0037346A" w:rsidRPr="00A47CE2" w:rsidRDefault="0037346A" w:rsidP="0037346A">
      <w:pPr>
        <w:spacing w:line="360" w:lineRule="auto"/>
        <w:ind w:right="-1" w:firstLine="709"/>
        <w:jc w:val="both"/>
        <w:rPr>
          <w:rFonts w:ascii="Times New Roman" w:hAnsi="Times New Roman" w:cs="Times New Roman"/>
          <w:sz w:val="28"/>
          <w:szCs w:val="28"/>
          <w:lang w:val="uk-UA"/>
        </w:rPr>
      </w:pPr>
      <w:r w:rsidRPr="00A47CE2">
        <w:rPr>
          <w:rFonts w:ascii="Times New Roman" w:hAnsi="Times New Roman" w:cs="Times New Roman"/>
          <w:sz w:val="28"/>
          <w:szCs w:val="28"/>
          <w:lang w:val="uk-UA"/>
        </w:rPr>
        <w:t>Інтонаційна фігура дуже впливає на форму, де принципової різниці між експозицією та розвитком немає. Розвиток будується за принципом фаз.</w:t>
      </w:r>
    </w:p>
    <w:p w14:paraId="25536833" w14:textId="0DEB6921" w:rsidR="0037346A" w:rsidRPr="00A47CE2" w:rsidRDefault="00C1562A" w:rsidP="0037346A">
      <w:pPr>
        <w:spacing w:line="360" w:lineRule="auto"/>
        <w:ind w:right="-1"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Структура</w:t>
      </w:r>
      <w:r w:rsidR="0037346A" w:rsidRPr="00A47CE2">
        <w:rPr>
          <w:rFonts w:ascii="Times New Roman" w:hAnsi="Times New Roman" w:cs="Times New Roman"/>
          <w:sz w:val="28"/>
          <w:szCs w:val="28"/>
          <w:lang w:val="uk-UA"/>
        </w:rPr>
        <w:t xml:space="preserve"> </w:t>
      </w:r>
      <w:r w:rsidR="00E47A9B">
        <w:rPr>
          <w:rFonts w:ascii="Times New Roman" w:hAnsi="Times New Roman" w:cs="Times New Roman"/>
          <w:sz w:val="28"/>
          <w:szCs w:val="28"/>
          <w:lang w:val="uk-UA"/>
        </w:rPr>
        <w:t>«Г</w:t>
      </w:r>
      <w:r w:rsidR="0037346A" w:rsidRPr="00A47CE2">
        <w:rPr>
          <w:rFonts w:ascii="Times New Roman" w:hAnsi="Times New Roman" w:cs="Times New Roman"/>
          <w:sz w:val="28"/>
          <w:szCs w:val="28"/>
          <w:lang w:val="uk-UA"/>
        </w:rPr>
        <w:t>імну</w:t>
      </w:r>
      <w:r w:rsidR="00E47A9B">
        <w:rPr>
          <w:rFonts w:ascii="Times New Roman" w:hAnsi="Times New Roman" w:cs="Times New Roman"/>
          <w:sz w:val="28"/>
          <w:szCs w:val="28"/>
          <w:lang w:val="uk-UA"/>
        </w:rPr>
        <w:t>»</w:t>
      </w:r>
      <w:r w:rsidR="0037346A" w:rsidRPr="00A47CE2">
        <w:rPr>
          <w:rFonts w:ascii="Times New Roman" w:hAnsi="Times New Roman" w:cs="Times New Roman"/>
          <w:sz w:val="28"/>
          <w:szCs w:val="28"/>
          <w:lang w:val="uk-UA"/>
        </w:rPr>
        <w:t xml:space="preserve"> належить до безконтрастних форм; вона тематично однорідна, а тема, що лежить в основі композиції</w:t>
      </w:r>
      <w:r w:rsidR="00545673">
        <w:rPr>
          <w:rFonts w:ascii="Times New Roman" w:hAnsi="Times New Roman" w:cs="Times New Roman"/>
          <w:sz w:val="28"/>
          <w:szCs w:val="28"/>
          <w:lang w:val="uk-UA"/>
        </w:rPr>
        <w:t>,</w:t>
      </w:r>
      <w:r w:rsidR="0037346A" w:rsidRPr="00A47CE2">
        <w:rPr>
          <w:rFonts w:ascii="Times New Roman" w:hAnsi="Times New Roman" w:cs="Times New Roman"/>
          <w:sz w:val="28"/>
          <w:szCs w:val="28"/>
          <w:lang w:val="uk-UA"/>
        </w:rPr>
        <w:t xml:space="preserve"> являє собою мотив</w:t>
      </w:r>
      <w:r w:rsidR="0037346A" w:rsidRPr="00A24BAF">
        <w:rPr>
          <w:rFonts w:ascii="Times New Roman" w:hAnsi="Times New Roman" w:cs="Times New Roman"/>
          <w:sz w:val="28"/>
          <w:szCs w:val="28"/>
        </w:rPr>
        <w:t xml:space="preserve"> </w:t>
      </w:r>
      <w:r w:rsidR="0037346A">
        <w:rPr>
          <w:rFonts w:ascii="Times New Roman" w:hAnsi="Times New Roman" w:cs="Times New Roman"/>
          <w:sz w:val="28"/>
          <w:szCs w:val="28"/>
          <w:lang w:val="en-US"/>
        </w:rPr>
        <w:t>b</w:t>
      </w:r>
      <w:r w:rsidR="0037346A" w:rsidRPr="00A24BAF">
        <w:rPr>
          <w:rFonts w:ascii="Times New Roman" w:hAnsi="Times New Roman" w:cs="Times New Roman"/>
          <w:sz w:val="28"/>
          <w:szCs w:val="28"/>
        </w:rPr>
        <w:t>-</w:t>
      </w:r>
      <w:r w:rsidR="0037346A">
        <w:rPr>
          <w:rFonts w:ascii="Times New Roman" w:hAnsi="Times New Roman" w:cs="Times New Roman"/>
          <w:sz w:val="28"/>
          <w:szCs w:val="28"/>
          <w:lang w:val="en-US"/>
        </w:rPr>
        <w:t>a</w:t>
      </w:r>
      <w:r w:rsidR="0037346A" w:rsidRPr="00A24BAF">
        <w:rPr>
          <w:rFonts w:ascii="Times New Roman" w:hAnsi="Times New Roman" w:cs="Times New Roman"/>
          <w:sz w:val="28"/>
          <w:szCs w:val="28"/>
        </w:rPr>
        <w:t>-</w:t>
      </w:r>
      <w:r w:rsidR="0037346A">
        <w:rPr>
          <w:rFonts w:ascii="Times New Roman" w:hAnsi="Times New Roman" w:cs="Times New Roman"/>
          <w:sz w:val="28"/>
          <w:szCs w:val="28"/>
          <w:lang w:val="en-US"/>
        </w:rPr>
        <w:t>g</w:t>
      </w:r>
      <w:r w:rsidR="0037346A" w:rsidRPr="00A24BAF">
        <w:rPr>
          <w:rFonts w:ascii="Times New Roman" w:hAnsi="Times New Roman" w:cs="Times New Roman"/>
          <w:sz w:val="28"/>
          <w:szCs w:val="28"/>
        </w:rPr>
        <w:t>-</w:t>
      </w:r>
      <w:r w:rsidR="0037346A">
        <w:rPr>
          <w:rFonts w:ascii="Times New Roman" w:hAnsi="Times New Roman" w:cs="Times New Roman"/>
          <w:sz w:val="28"/>
          <w:szCs w:val="28"/>
          <w:lang w:val="en-US"/>
        </w:rPr>
        <w:t>f</w:t>
      </w:r>
      <w:r w:rsidR="0037346A" w:rsidRPr="00A24BAF">
        <w:rPr>
          <w:rFonts w:ascii="Times New Roman" w:hAnsi="Times New Roman" w:cs="Times New Roman"/>
          <w:sz w:val="28"/>
          <w:szCs w:val="28"/>
        </w:rPr>
        <w:t xml:space="preserve"> </w:t>
      </w:r>
      <w:r w:rsidR="0037346A" w:rsidRPr="00A47CE2">
        <w:rPr>
          <w:rFonts w:ascii="Times New Roman" w:hAnsi="Times New Roman" w:cs="Times New Roman"/>
          <w:sz w:val="28"/>
          <w:szCs w:val="28"/>
          <w:lang w:val="uk-UA"/>
        </w:rPr>
        <w:t>з подальшим розгортанням. Розвиток цього мотиву здійснюється за допомогою різноманітних прийомів. Це насамперед поліфонічні прийоми: збільшення, зменшення</w:t>
      </w:r>
      <w:r w:rsidR="0037346A">
        <w:rPr>
          <w:rFonts w:ascii="Times New Roman" w:hAnsi="Times New Roman" w:cs="Times New Roman"/>
          <w:sz w:val="28"/>
          <w:szCs w:val="28"/>
          <w:lang w:val="uk-UA"/>
        </w:rPr>
        <w:t>,</w:t>
      </w:r>
      <w:r w:rsidR="0037346A" w:rsidRPr="00A47CE2">
        <w:rPr>
          <w:rFonts w:ascii="Times New Roman" w:hAnsi="Times New Roman" w:cs="Times New Roman"/>
          <w:sz w:val="28"/>
          <w:szCs w:val="28"/>
          <w:lang w:val="uk-UA"/>
        </w:rPr>
        <w:t xml:space="preserve"> ракохід та їх комбінація; по-друге, це гармонійні способи зміни мотиву: проведення мотиву на іншій висоті, в іншій гармонізації, у різних ладах (як послідовно, так і одночасно: таким чином створюється ефект поліладовості).</w:t>
      </w:r>
    </w:p>
    <w:p w14:paraId="0BD12EFE" w14:textId="54DC91D0" w:rsidR="0037346A" w:rsidRPr="00A47CE2" w:rsidRDefault="0037346A" w:rsidP="0037346A">
      <w:pPr>
        <w:spacing w:line="360" w:lineRule="auto"/>
        <w:ind w:right="-1" w:firstLine="709"/>
        <w:jc w:val="both"/>
        <w:rPr>
          <w:rFonts w:ascii="Times New Roman" w:hAnsi="Times New Roman" w:cs="Times New Roman"/>
          <w:sz w:val="28"/>
          <w:szCs w:val="28"/>
          <w:lang w:val="uk-UA"/>
        </w:rPr>
      </w:pPr>
      <w:r w:rsidRPr="00A47CE2">
        <w:rPr>
          <w:rFonts w:ascii="Times New Roman" w:hAnsi="Times New Roman" w:cs="Times New Roman"/>
          <w:sz w:val="28"/>
          <w:szCs w:val="28"/>
          <w:lang w:val="uk-UA"/>
        </w:rPr>
        <w:t xml:space="preserve">Поліфонічний тип розгортання теми у кульмінації призводить до гармонійного викладу, коли з поліфонії народжується «гармонійний» гімн (всі голоси в кульмінації </w:t>
      </w:r>
      <w:r w:rsidR="00545673">
        <w:rPr>
          <w:rFonts w:ascii="Times New Roman" w:hAnsi="Times New Roman" w:cs="Times New Roman"/>
          <w:sz w:val="28"/>
          <w:szCs w:val="28"/>
          <w:lang w:val="uk-UA"/>
        </w:rPr>
        <w:t>звучать</w:t>
      </w:r>
      <w:r w:rsidRPr="00A47CE2">
        <w:rPr>
          <w:rFonts w:ascii="Times New Roman" w:hAnsi="Times New Roman" w:cs="Times New Roman"/>
          <w:sz w:val="28"/>
          <w:szCs w:val="28"/>
          <w:lang w:val="uk-UA"/>
        </w:rPr>
        <w:t xml:space="preserve"> в одному ритмічному русі).</w:t>
      </w:r>
    </w:p>
    <w:p w14:paraId="73047E2B" w14:textId="6D3331E7" w:rsidR="0037346A" w:rsidRPr="00402425" w:rsidRDefault="0037346A" w:rsidP="00402425">
      <w:pPr>
        <w:spacing w:line="360" w:lineRule="auto"/>
        <w:ind w:right="-1" w:firstLine="709"/>
        <w:jc w:val="both"/>
        <w:rPr>
          <w:rFonts w:ascii="Times New Roman" w:hAnsi="Times New Roman" w:cs="Times New Roman"/>
          <w:sz w:val="28"/>
          <w:szCs w:val="28"/>
          <w:lang w:val="uk-UA"/>
        </w:rPr>
      </w:pPr>
      <w:r w:rsidRPr="00A47CE2">
        <w:rPr>
          <w:rFonts w:ascii="Times New Roman" w:hAnsi="Times New Roman" w:cs="Times New Roman"/>
          <w:sz w:val="28"/>
          <w:szCs w:val="28"/>
          <w:lang w:val="uk-UA"/>
        </w:rPr>
        <w:t>Специфіка теми, її лаконізм, відсутність індивідуальних характери</w:t>
      </w:r>
      <w:r w:rsidR="00A26691">
        <w:rPr>
          <w:rFonts w:ascii="Times New Roman" w:hAnsi="Times New Roman" w:cs="Times New Roman"/>
          <w:sz w:val="28"/>
          <w:szCs w:val="28"/>
          <w:lang w:val="uk-UA"/>
        </w:rPr>
        <w:t xml:space="preserve">стик робить форму незвичайною. </w:t>
      </w:r>
      <w:r w:rsidRPr="00A47CE2">
        <w:rPr>
          <w:rFonts w:ascii="Times New Roman" w:hAnsi="Times New Roman" w:cs="Times New Roman"/>
          <w:sz w:val="28"/>
          <w:szCs w:val="28"/>
          <w:lang w:val="uk-UA"/>
        </w:rPr>
        <w:t xml:space="preserve">Конструкція гімну містить риси барокових форм, </w:t>
      </w:r>
      <w:r w:rsidRPr="00A47CE2">
        <w:rPr>
          <w:rFonts w:ascii="Times New Roman" w:hAnsi="Times New Roman" w:cs="Times New Roman"/>
          <w:sz w:val="28"/>
          <w:szCs w:val="28"/>
          <w:lang w:val="uk-UA"/>
        </w:rPr>
        <w:lastRenderedPageBreak/>
        <w:t>притаманних музиці класико-романтичної традиції та форм ХХ століття: наскрізних, симетричних.</w:t>
      </w:r>
      <w:r>
        <w:rPr>
          <w:rFonts w:ascii="Times New Roman" w:hAnsi="Times New Roman" w:cs="Times New Roman"/>
          <w:sz w:val="28"/>
          <w:szCs w:val="28"/>
          <w:lang w:val="uk-UA"/>
        </w:rPr>
        <w:t xml:space="preserve"> </w:t>
      </w:r>
    </w:p>
    <w:p w14:paraId="0E6924CC" w14:textId="11AB3E37" w:rsidR="0037346A" w:rsidRPr="00C22047" w:rsidRDefault="0037346A" w:rsidP="0037346A">
      <w:pPr>
        <w:spacing w:line="360" w:lineRule="auto"/>
        <w:ind w:firstLine="709"/>
        <w:jc w:val="both"/>
        <w:rPr>
          <w:rFonts w:ascii="Times New Roman" w:hAnsi="Times New Roman" w:cs="Times New Roman"/>
          <w:sz w:val="28"/>
          <w:lang w:val="uk-UA"/>
        </w:rPr>
      </w:pPr>
      <w:r w:rsidRPr="001B54D7">
        <w:rPr>
          <w:rFonts w:ascii="Times New Roman" w:hAnsi="Times New Roman" w:cs="Times New Roman"/>
          <w:b/>
          <w:sz w:val="28"/>
          <w:lang w:val="uk-UA"/>
        </w:rPr>
        <w:t>«Хорал»</w:t>
      </w:r>
      <w:r w:rsidRPr="001B54D7">
        <w:rPr>
          <w:rFonts w:ascii="Times New Roman" w:hAnsi="Times New Roman" w:cs="Times New Roman"/>
          <w:sz w:val="28"/>
          <w:lang w:val="uk-UA"/>
        </w:rPr>
        <w:t xml:space="preserve"> </w:t>
      </w:r>
      <w:r w:rsidRPr="00C22047">
        <w:rPr>
          <w:rFonts w:ascii="Times New Roman" w:hAnsi="Times New Roman" w:cs="Times New Roman"/>
          <w:sz w:val="28"/>
          <w:lang w:val="uk-UA"/>
        </w:rPr>
        <w:t>написаний для камерного оркестру, де використані лише струнні інструменти: цим підкреслюється суб</w:t>
      </w:r>
      <w:r>
        <w:rPr>
          <w:rFonts w:ascii="Times New Roman" w:hAnsi="Times New Roman" w:cs="Times New Roman"/>
          <w:sz w:val="28"/>
          <w:lang w:val="uk-UA"/>
        </w:rPr>
        <w:t>’</w:t>
      </w:r>
      <w:r w:rsidRPr="00C22047">
        <w:rPr>
          <w:rFonts w:ascii="Times New Roman" w:hAnsi="Times New Roman" w:cs="Times New Roman"/>
          <w:sz w:val="28"/>
          <w:lang w:val="uk-UA"/>
        </w:rPr>
        <w:t xml:space="preserve">єктивний світ переживань композиторки. </w:t>
      </w:r>
    </w:p>
    <w:p w14:paraId="72B54C3F" w14:textId="77777777" w:rsidR="0037346A" w:rsidRPr="00C22047" w:rsidRDefault="0037346A" w:rsidP="0037346A">
      <w:pPr>
        <w:spacing w:line="360" w:lineRule="auto"/>
        <w:ind w:firstLine="709"/>
        <w:jc w:val="both"/>
        <w:rPr>
          <w:rFonts w:ascii="Times New Roman" w:hAnsi="Times New Roman" w:cs="Times New Roman"/>
          <w:sz w:val="28"/>
          <w:lang w:val="uk-UA"/>
        </w:rPr>
      </w:pPr>
      <w:r w:rsidRPr="00C22047">
        <w:rPr>
          <w:rFonts w:ascii="Times New Roman" w:hAnsi="Times New Roman" w:cs="Times New Roman"/>
          <w:sz w:val="28"/>
          <w:lang w:val="uk-UA"/>
        </w:rPr>
        <w:t xml:space="preserve">Твір написаний у тричастинній репризній формі. </w:t>
      </w:r>
      <w:r>
        <w:rPr>
          <w:rFonts w:ascii="Times New Roman" w:hAnsi="Times New Roman" w:cs="Times New Roman"/>
          <w:sz w:val="28"/>
          <w:lang w:val="uk-UA"/>
        </w:rPr>
        <w:t xml:space="preserve">Ця типова форма вже кілька століть користується пошаною у композиторів, вочевидь через свій потенціал розкривати всі особливості творчого задуму автора. </w:t>
      </w:r>
    </w:p>
    <w:p w14:paraId="303AF82F" w14:textId="7887EADF" w:rsidR="0037346A" w:rsidRDefault="0037346A" w:rsidP="0037346A">
      <w:pPr>
        <w:spacing w:line="360" w:lineRule="auto"/>
        <w:ind w:firstLine="709"/>
        <w:jc w:val="both"/>
        <w:rPr>
          <w:rFonts w:ascii="Times New Roman" w:hAnsi="Times New Roman" w:cs="Times New Roman"/>
          <w:sz w:val="28"/>
          <w:lang w:val="uk-UA"/>
        </w:rPr>
      </w:pPr>
      <w:r w:rsidRPr="00691B66">
        <w:rPr>
          <w:rFonts w:ascii="Times New Roman" w:hAnsi="Times New Roman" w:cs="Times New Roman"/>
          <w:sz w:val="28"/>
          <w:lang w:val="uk-UA"/>
        </w:rPr>
        <w:t>Ганна</w:t>
      </w:r>
      <w:r w:rsidR="002C346A">
        <w:rPr>
          <w:rFonts w:ascii="Times New Roman" w:hAnsi="Times New Roman" w:cs="Times New Roman"/>
          <w:sz w:val="28"/>
          <w:lang w:val="uk-UA"/>
        </w:rPr>
        <w:t> </w:t>
      </w:r>
      <w:r w:rsidRPr="00691B66">
        <w:rPr>
          <w:rFonts w:ascii="Times New Roman" w:hAnsi="Times New Roman" w:cs="Times New Roman"/>
          <w:sz w:val="28"/>
          <w:lang w:val="uk-UA"/>
        </w:rPr>
        <w:t>Гаврилець не є новатором у галузі побудови музичного твору, вона дотримується класичного трактування форми, як доказ зазначимо, що у творі ясно виражені розділи. Новаторство музики хоралу полягає в іншому: у мелодійному розгортанні, у тембровій драматургії. Помітно, що реприза тиха і прак</w:t>
      </w:r>
      <w:r w:rsidR="00A26691">
        <w:rPr>
          <w:rFonts w:ascii="Times New Roman" w:hAnsi="Times New Roman" w:cs="Times New Roman"/>
          <w:sz w:val="28"/>
          <w:lang w:val="uk-UA"/>
        </w:rPr>
        <w:t>тично для всього оркестру Ганна </w:t>
      </w:r>
      <w:r w:rsidRPr="00691B66">
        <w:rPr>
          <w:rFonts w:ascii="Times New Roman" w:hAnsi="Times New Roman" w:cs="Times New Roman"/>
          <w:sz w:val="28"/>
          <w:lang w:val="uk-UA"/>
        </w:rPr>
        <w:t>Гаврилець стравить вказівку «non</w:t>
      </w:r>
      <w:r>
        <w:rPr>
          <w:rFonts w:ascii="Times New Roman" w:hAnsi="Times New Roman" w:cs="Times New Roman"/>
          <w:sz w:val="28"/>
          <w:lang w:val="uk-UA"/>
        </w:rPr>
        <w:t> </w:t>
      </w:r>
      <w:r w:rsidRPr="00691B66">
        <w:rPr>
          <w:rFonts w:ascii="Times New Roman" w:hAnsi="Times New Roman" w:cs="Times New Roman"/>
          <w:sz w:val="28"/>
          <w:lang w:val="uk-UA"/>
        </w:rPr>
        <w:t xml:space="preserve">vibr», що робить звучання більш архаїчним. Другий момент </w:t>
      </w:r>
      <w:r w:rsidR="001D244B">
        <w:rPr>
          <w:rFonts w:ascii="Times New Roman" w:hAnsi="Times New Roman" w:cs="Times New Roman"/>
          <w:sz w:val="28"/>
          <w:szCs w:val="28"/>
          <w:lang w:val="uk-UA"/>
        </w:rPr>
        <w:t>–</w:t>
      </w:r>
      <w:r w:rsidRPr="00691B66">
        <w:rPr>
          <w:rFonts w:ascii="Times New Roman" w:hAnsi="Times New Roman" w:cs="Times New Roman"/>
          <w:sz w:val="28"/>
          <w:lang w:val="uk-UA"/>
        </w:rPr>
        <w:t xml:space="preserve"> включення інтонації із середнього розділу, зокрема, фігури обертання, яка надає репризі рис синтетичності. Є й незвичайний предикт до репризи: після великої та потужної кульмінаційної зони, після застосування прийо</w:t>
      </w:r>
      <w:r w:rsidR="001D244B">
        <w:rPr>
          <w:rFonts w:ascii="Times New Roman" w:hAnsi="Times New Roman" w:cs="Times New Roman"/>
          <w:sz w:val="28"/>
          <w:lang w:val="uk-UA"/>
        </w:rPr>
        <w:t>мів фактурної діагоналі (такт 91</w:t>
      </w:r>
      <w:r w:rsidR="001D244B">
        <w:rPr>
          <w:rFonts w:ascii="Times New Roman" w:hAnsi="Times New Roman" w:cs="Times New Roman"/>
          <w:sz w:val="28"/>
          <w:szCs w:val="28"/>
          <w:lang w:val="uk-UA"/>
        </w:rPr>
        <w:t>–</w:t>
      </w:r>
      <w:r w:rsidRPr="00691B66">
        <w:rPr>
          <w:rFonts w:ascii="Times New Roman" w:hAnsi="Times New Roman" w:cs="Times New Roman"/>
          <w:sz w:val="28"/>
          <w:lang w:val="uk-UA"/>
        </w:rPr>
        <w:t>99</w:t>
      </w:r>
      <w:r w:rsidR="00170145">
        <w:rPr>
          <w:rFonts w:ascii="Times New Roman" w:hAnsi="Times New Roman" w:cs="Times New Roman"/>
          <w:sz w:val="28"/>
          <w:lang w:val="uk-UA"/>
        </w:rPr>
        <w:t>, рисунок 2.</w:t>
      </w:r>
      <w:r w:rsidR="00A26691">
        <w:rPr>
          <w:rFonts w:ascii="Times New Roman" w:hAnsi="Times New Roman" w:cs="Times New Roman"/>
          <w:sz w:val="28"/>
          <w:lang w:val="uk-UA"/>
        </w:rPr>
        <w:t>4</w:t>
      </w:r>
      <w:r w:rsidRPr="00691B66">
        <w:rPr>
          <w:rFonts w:ascii="Times New Roman" w:hAnsi="Times New Roman" w:cs="Times New Roman"/>
          <w:sz w:val="28"/>
          <w:lang w:val="uk-UA"/>
        </w:rPr>
        <w:t>) протягом восьми тактів, авторка зупиняє ритмічний інтонаційний розвиток, повертаючи слухачам відчуття незмінності.</w:t>
      </w:r>
    </w:p>
    <w:p w14:paraId="6150011C" w14:textId="77777777" w:rsidR="0037346A" w:rsidRDefault="0037346A" w:rsidP="00A26691">
      <w:pPr>
        <w:spacing w:line="360" w:lineRule="auto"/>
        <w:ind w:left="142"/>
        <w:jc w:val="both"/>
        <w:rPr>
          <w:rFonts w:ascii="Times New Roman" w:hAnsi="Times New Roman" w:cs="Times New Roman"/>
          <w:sz w:val="28"/>
          <w:lang w:val="uk-UA"/>
        </w:rPr>
      </w:pPr>
      <w:r>
        <w:rPr>
          <w:rFonts w:ascii="Times New Roman" w:hAnsi="Times New Roman" w:cs="Times New Roman"/>
          <w:noProof/>
          <w:sz w:val="28"/>
        </w:rPr>
        <w:drawing>
          <wp:inline distT="0" distB="0" distL="0" distR="0" wp14:anchorId="04BBECA1" wp14:editId="25606AB2">
            <wp:extent cx="4920343" cy="2999395"/>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hoto_2024-06-16_20-29-39.jpg"/>
                    <pic:cNvPicPr/>
                  </pic:nvPicPr>
                  <pic:blipFill>
                    <a:blip r:embed="rId11">
                      <a:extLst>
                        <a:ext uri="{28A0092B-C50C-407E-A947-70E740481C1C}">
                          <a14:useLocalDpi xmlns:a14="http://schemas.microsoft.com/office/drawing/2010/main" val="0"/>
                        </a:ext>
                      </a:extLst>
                    </a:blip>
                    <a:stretch>
                      <a:fillRect/>
                    </a:stretch>
                  </pic:blipFill>
                  <pic:spPr>
                    <a:xfrm>
                      <a:off x="0" y="0"/>
                      <a:ext cx="4993076" cy="3043732"/>
                    </a:xfrm>
                    <a:prstGeom prst="rect">
                      <a:avLst/>
                    </a:prstGeom>
                  </pic:spPr>
                </pic:pic>
              </a:graphicData>
            </a:graphic>
          </wp:inline>
        </w:drawing>
      </w:r>
    </w:p>
    <w:p w14:paraId="2F580C7B" w14:textId="74E7779D" w:rsidR="0037346A" w:rsidRPr="001853A9" w:rsidRDefault="0037346A" w:rsidP="00D92306">
      <w:pPr>
        <w:spacing w:line="360" w:lineRule="auto"/>
        <w:ind w:right="-1"/>
        <w:jc w:val="both"/>
        <w:rPr>
          <w:rFonts w:ascii="Times New Roman" w:hAnsi="Times New Roman" w:cs="Times New Roman"/>
          <w:sz w:val="24"/>
          <w:szCs w:val="24"/>
          <w:lang w:val="uk-UA"/>
        </w:rPr>
      </w:pPr>
      <w:r w:rsidRPr="001853A9">
        <w:rPr>
          <w:rFonts w:ascii="Times New Roman" w:hAnsi="Times New Roman" w:cs="Times New Roman"/>
          <w:sz w:val="24"/>
          <w:szCs w:val="24"/>
          <w:lang w:val="uk-UA"/>
        </w:rPr>
        <w:t xml:space="preserve">Рисунок </w:t>
      </w:r>
      <w:r w:rsidR="00170145" w:rsidRPr="001853A9">
        <w:rPr>
          <w:rFonts w:ascii="Times New Roman" w:hAnsi="Times New Roman" w:cs="Times New Roman"/>
          <w:sz w:val="24"/>
          <w:szCs w:val="24"/>
          <w:lang w:val="uk-UA"/>
        </w:rPr>
        <w:t>2.</w:t>
      </w:r>
      <w:r w:rsidR="00A26691" w:rsidRPr="001853A9">
        <w:rPr>
          <w:rFonts w:ascii="Times New Roman" w:hAnsi="Times New Roman" w:cs="Times New Roman"/>
          <w:sz w:val="24"/>
          <w:szCs w:val="24"/>
          <w:lang w:val="uk-UA"/>
        </w:rPr>
        <w:t>4</w:t>
      </w:r>
      <w:r w:rsidR="00DB6DAE" w:rsidRPr="001853A9">
        <w:rPr>
          <w:rFonts w:ascii="Times New Roman" w:hAnsi="Times New Roman" w:cs="Times New Roman"/>
          <w:sz w:val="24"/>
          <w:szCs w:val="24"/>
          <w:lang w:val="uk-UA"/>
        </w:rPr>
        <w:t xml:space="preserve"> «Хорал». </w:t>
      </w:r>
      <w:r w:rsidRPr="001853A9">
        <w:rPr>
          <w:rFonts w:ascii="Times New Roman" w:hAnsi="Times New Roman" w:cs="Times New Roman"/>
          <w:sz w:val="24"/>
          <w:szCs w:val="24"/>
          <w:lang w:val="uk-UA"/>
        </w:rPr>
        <w:t xml:space="preserve">Прийом фактурної діагоналі </w:t>
      </w:r>
    </w:p>
    <w:p w14:paraId="5FE38786" w14:textId="77777777" w:rsidR="0037346A" w:rsidRPr="00691B66" w:rsidRDefault="0037346A" w:rsidP="0037346A">
      <w:pPr>
        <w:spacing w:line="360" w:lineRule="auto"/>
        <w:ind w:firstLine="709"/>
        <w:jc w:val="both"/>
        <w:rPr>
          <w:rFonts w:ascii="Times New Roman" w:hAnsi="Times New Roman" w:cs="Times New Roman"/>
          <w:sz w:val="28"/>
          <w:lang w:val="uk-UA"/>
        </w:rPr>
      </w:pPr>
      <w:r w:rsidRPr="00691B66">
        <w:rPr>
          <w:rFonts w:ascii="Times New Roman" w:hAnsi="Times New Roman" w:cs="Times New Roman"/>
          <w:sz w:val="28"/>
          <w:lang w:val="uk-UA"/>
        </w:rPr>
        <w:lastRenderedPageBreak/>
        <w:t>Основна тема композиції має яскраво виражену мелодію, яка звучить у верхніх шарах фактури. Вона повільно розвивається за допомогою різних видів мотивного розвитку. Для неї характерні плавність мелодійного руху, що чергується зі стрибками на широкі інтервали та увага до довгих, протяжних звуків.</w:t>
      </w:r>
    </w:p>
    <w:p w14:paraId="36D30C67" w14:textId="0604AD8B" w:rsidR="0037346A" w:rsidRPr="00B938D4" w:rsidRDefault="0037346A" w:rsidP="0037346A">
      <w:pPr>
        <w:spacing w:line="360" w:lineRule="auto"/>
        <w:ind w:firstLine="709"/>
        <w:jc w:val="both"/>
        <w:rPr>
          <w:rFonts w:ascii="Times New Roman" w:hAnsi="Times New Roman" w:cs="Times New Roman"/>
          <w:sz w:val="28"/>
          <w:lang w:val="uk-UA"/>
        </w:rPr>
      </w:pPr>
      <w:r w:rsidRPr="00691B66">
        <w:rPr>
          <w:rFonts w:ascii="Times New Roman" w:hAnsi="Times New Roman" w:cs="Times New Roman"/>
          <w:sz w:val="28"/>
          <w:lang w:val="uk-UA"/>
        </w:rPr>
        <w:t>Як правило, в григоріанських хоралах хоровий спів рівномірний, спокійний, схожий на темп повсякденної людс</w:t>
      </w:r>
      <w:r>
        <w:rPr>
          <w:rFonts w:ascii="Times New Roman" w:hAnsi="Times New Roman" w:cs="Times New Roman"/>
          <w:sz w:val="28"/>
          <w:lang w:val="uk-UA"/>
        </w:rPr>
        <w:t>ької вимови. У композиції Ганни </w:t>
      </w:r>
      <w:r w:rsidRPr="00691B66">
        <w:rPr>
          <w:rFonts w:ascii="Times New Roman" w:hAnsi="Times New Roman" w:cs="Times New Roman"/>
          <w:sz w:val="28"/>
          <w:lang w:val="uk-UA"/>
        </w:rPr>
        <w:t xml:space="preserve">Гаврилець є чітко виражена мелодія та гармонійний супровід з остинатним ритмом, на витриманому басі, що створює відчуття непорушності, незмінності. Таким чином, авторка в трактуванні </w:t>
      </w:r>
      <w:r w:rsidR="002C346A">
        <w:rPr>
          <w:rFonts w:ascii="Times New Roman" w:hAnsi="Times New Roman" w:cs="Times New Roman"/>
          <w:sz w:val="28"/>
          <w:lang w:val="uk-UA"/>
        </w:rPr>
        <w:t>жанру</w:t>
      </w:r>
      <w:r w:rsidRPr="00691B66">
        <w:rPr>
          <w:rFonts w:ascii="Times New Roman" w:hAnsi="Times New Roman" w:cs="Times New Roman"/>
          <w:sz w:val="28"/>
          <w:lang w:val="uk-UA"/>
        </w:rPr>
        <w:t xml:space="preserve"> хоралу дотримується класичних канонів, а в засобах вираження – пізнішої стилістики, наприклад, звертається до гомофонно-гармонійної фактури.</w:t>
      </w:r>
    </w:p>
    <w:p w14:paraId="598F9466" w14:textId="77777777" w:rsidR="0037346A" w:rsidRPr="00091626" w:rsidRDefault="0037346A" w:rsidP="0037346A">
      <w:pPr>
        <w:spacing w:line="360" w:lineRule="auto"/>
        <w:ind w:firstLine="709"/>
        <w:jc w:val="both"/>
        <w:rPr>
          <w:rFonts w:ascii="Times New Roman" w:hAnsi="Times New Roman" w:cs="Times New Roman"/>
          <w:sz w:val="28"/>
          <w:lang w:val="uk-UA"/>
        </w:rPr>
      </w:pPr>
      <w:r w:rsidRPr="00091626">
        <w:rPr>
          <w:rFonts w:ascii="Times New Roman" w:hAnsi="Times New Roman" w:cs="Times New Roman"/>
          <w:sz w:val="28"/>
          <w:lang w:val="uk-UA"/>
        </w:rPr>
        <w:t xml:space="preserve">Акордова фактура, що є витриманою гармонійною вертикаллю і використана </w:t>
      </w:r>
      <w:r>
        <w:rPr>
          <w:rFonts w:ascii="Times New Roman" w:hAnsi="Times New Roman" w:cs="Times New Roman"/>
          <w:sz w:val="28"/>
          <w:lang w:val="uk-UA"/>
        </w:rPr>
        <w:t xml:space="preserve">в </w:t>
      </w:r>
      <w:r w:rsidRPr="00091626">
        <w:rPr>
          <w:rFonts w:ascii="Times New Roman" w:hAnsi="Times New Roman" w:cs="Times New Roman"/>
          <w:sz w:val="28"/>
          <w:lang w:val="uk-UA"/>
        </w:rPr>
        <w:t>крайніх розділах форми, привносить статичність руху, висловлює поглибленість,</w:t>
      </w:r>
      <w:r>
        <w:rPr>
          <w:rFonts w:ascii="Times New Roman" w:hAnsi="Times New Roman" w:cs="Times New Roman"/>
          <w:sz w:val="28"/>
          <w:lang w:val="uk-UA"/>
        </w:rPr>
        <w:t xml:space="preserve"> зосередженість думок. Розмірений</w:t>
      </w:r>
      <w:r w:rsidRPr="00091626">
        <w:rPr>
          <w:rFonts w:ascii="Times New Roman" w:hAnsi="Times New Roman" w:cs="Times New Roman"/>
          <w:sz w:val="28"/>
          <w:lang w:val="uk-UA"/>
        </w:rPr>
        <w:t xml:space="preserve"> рух створюється з</w:t>
      </w:r>
      <w:r>
        <w:rPr>
          <w:rFonts w:ascii="Times New Roman" w:hAnsi="Times New Roman" w:cs="Times New Roman"/>
          <w:sz w:val="28"/>
          <w:lang w:val="uk-UA"/>
        </w:rPr>
        <w:t>а</w:t>
      </w:r>
      <w:r w:rsidRPr="00091626">
        <w:rPr>
          <w:rFonts w:ascii="Times New Roman" w:hAnsi="Times New Roman" w:cs="Times New Roman"/>
          <w:sz w:val="28"/>
          <w:lang w:val="uk-UA"/>
        </w:rPr>
        <w:t xml:space="preserve"> допомогою плавних переходів від звуку до звуку у кожному голосі. Їхнє звучання рівномірне, вони зливаються і не створюють різкі контрасти.</w:t>
      </w:r>
    </w:p>
    <w:p w14:paraId="743CE3BE" w14:textId="77777777" w:rsidR="0037346A" w:rsidRPr="00091626" w:rsidRDefault="0037346A" w:rsidP="0037346A">
      <w:pPr>
        <w:spacing w:line="360" w:lineRule="auto"/>
        <w:ind w:firstLine="709"/>
        <w:jc w:val="both"/>
        <w:rPr>
          <w:rFonts w:ascii="Times New Roman" w:hAnsi="Times New Roman" w:cs="Times New Roman"/>
          <w:sz w:val="28"/>
          <w:lang w:val="uk-UA"/>
        </w:rPr>
      </w:pPr>
      <w:r w:rsidRPr="00091626">
        <w:rPr>
          <w:rFonts w:ascii="Times New Roman" w:hAnsi="Times New Roman" w:cs="Times New Roman"/>
          <w:sz w:val="28"/>
          <w:lang w:val="uk-UA"/>
        </w:rPr>
        <w:t xml:space="preserve">Для першого розділу характерним є багаторазове повторення основної теми. Вона проходить у перших скрипок, інші інструменти виступають у ролі гармонійного супроводу. Тут елемент статичності затверджує тонічний органний </w:t>
      </w:r>
      <w:r>
        <w:rPr>
          <w:rFonts w:ascii="Times New Roman" w:hAnsi="Times New Roman" w:cs="Times New Roman"/>
          <w:sz w:val="28"/>
          <w:lang w:val="uk-UA"/>
        </w:rPr>
        <w:t>пункт</w:t>
      </w:r>
      <w:r w:rsidRPr="00091626">
        <w:rPr>
          <w:rFonts w:ascii="Times New Roman" w:hAnsi="Times New Roman" w:cs="Times New Roman"/>
          <w:sz w:val="28"/>
          <w:lang w:val="uk-UA"/>
        </w:rPr>
        <w:t>. У другому проведенні (другий період) з</w:t>
      </w:r>
      <w:r>
        <w:rPr>
          <w:rFonts w:ascii="Times New Roman" w:hAnsi="Times New Roman" w:cs="Times New Roman"/>
          <w:sz w:val="28"/>
          <w:lang w:val="uk-UA"/>
        </w:rPr>
        <w:t>’</w:t>
      </w:r>
      <w:r w:rsidRPr="00091626">
        <w:rPr>
          <w:rFonts w:ascii="Times New Roman" w:hAnsi="Times New Roman" w:cs="Times New Roman"/>
          <w:sz w:val="28"/>
          <w:lang w:val="uk-UA"/>
        </w:rPr>
        <w:t xml:space="preserve">являється нове темброве звучання, оскільки на початку склад виконавців обмежувався лише </w:t>
      </w:r>
      <w:r>
        <w:rPr>
          <w:rFonts w:ascii="Times New Roman" w:hAnsi="Times New Roman" w:cs="Times New Roman"/>
          <w:sz w:val="28"/>
          <w:lang w:val="uk-UA"/>
        </w:rPr>
        <w:t>скрипками</w:t>
      </w:r>
      <w:r w:rsidRPr="00091626">
        <w:rPr>
          <w:rFonts w:ascii="Times New Roman" w:hAnsi="Times New Roman" w:cs="Times New Roman"/>
          <w:sz w:val="28"/>
          <w:lang w:val="uk-UA"/>
        </w:rPr>
        <w:t xml:space="preserve"> та віолончелями.</w:t>
      </w:r>
    </w:p>
    <w:p w14:paraId="5EF9F64B" w14:textId="4704A7D9" w:rsidR="0037346A" w:rsidRDefault="0037346A" w:rsidP="0037346A">
      <w:pPr>
        <w:spacing w:line="360" w:lineRule="auto"/>
        <w:ind w:firstLine="709"/>
        <w:jc w:val="both"/>
        <w:rPr>
          <w:rFonts w:ascii="Times New Roman" w:hAnsi="Times New Roman" w:cs="Times New Roman"/>
          <w:sz w:val="28"/>
          <w:lang w:val="uk-UA"/>
        </w:rPr>
      </w:pPr>
      <w:r w:rsidRPr="00091626">
        <w:rPr>
          <w:rFonts w:ascii="Times New Roman" w:hAnsi="Times New Roman" w:cs="Times New Roman"/>
          <w:sz w:val="28"/>
          <w:lang w:val="uk-UA"/>
        </w:rPr>
        <w:t>У середній частині (con moto) тема побудована на інтонаційному обороті, що ві</w:t>
      </w:r>
      <w:r>
        <w:rPr>
          <w:rFonts w:ascii="Times New Roman" w:hAnsi="Times New Roman" w:cs="Times New Roman"/>
          <w:sz w:val="28"/>
          <w:lang w:val="uk-UA"/>
        </w:rPr>
        <w:t xml:space="preserve">дноситься до фігури circulatio, що зустрічається у багатьох творах композиторів барочного періоду, зокрема у І. С. Баха. </w:t>
      </w:r>
      <w:r w:rsidRPr="00091626">
        <w:rPr>
          <w:rFonts w:ascii="Times New Roman" w:hAnsi="Times New Roman" w:cs="Times New Roman"/>
          <w:sz w:val="28"/>
          <w:lang w:val="uk-UA"/>
        </w:rPr>
        <w:t xml:space="preserve">Музичний матеріал розвивається принципом, що «хитається». За рахунок прийому div. у перших скрипок верхній голос виконує мелодію, побудовану на звуках e-fis-dis-e, яку можна трактувати як фігуру Христа, а нижній </w:t>
      </w:r>
      <w:r>
        <w:rPr>
          <w:rFonts w:ascii="Times New Roman" w:hAnsi="Times New Roman" w:cs="Times New Roman"/>
          <w:sz w:val="28"/>
          <w:lang w:val="uk-UA"/>
        </w:rPr>
        <w:t>–</w:t>
      </w:r>
      <w:r w:rsidRPr="00091626">
        <w:rPr>
          <w:rFonts w:ascii="Times New Roman" w:hAnsi="Times New Roman" w:cs="Times New Roman"/>
          <w:sz w:val="28"/>
          <w:lang w:val="uk-UA"/>
        </w:rPr>
        <w:t xml:space="preserve"> e-dis, що створює </w:t>
      </w:r>
      <w:r w:rsidRPr="00091626">
        <w:rPr>
          <w:rFonts w:ascii="Times New Roman" w:hAnsi="Times New Roman" w:cs="Times New Roman"/>
          <w:sz w:val="28"/>
          <w:lang w:val="uk-UA"/>
        </w:rPr>
        <w:lastRenderedPageBreak/>
        <w:t>імітацію кроків часу</w:t>
      </w:r>
      <w:r>
        <w:rPr>
          <w:rFonts w:ascii="Times New Roman" w:hAnsi="Times New Roman" w:cs="Times New Roman"/>
          <w:sz w:val="28"/>
          <w:lang w:val="uk-UA"/>
        </w:rPr>
        <w:t xml:space="preserve"> (рисунок </w:t>
      </w:r>
      <w:r w:rsidR="00170145">
        <w:rPr>
          <w:rFonts w:ascii="Times New Roman" w:hAnsi="Times New Roman" w:cs="Times New Roman"/>
          <w:sz w:val="28"/>
          <w:lang w:val="uk-UA"/>
        </w:rPr>
        <w:t>2.</w:t>
      </w:r>
      <w:r w:rsidR="003D73B0">
        <w:rPr>
          <w:rFonts w:ascii="Times New Roman" w:hAnsi="Times New Roman" w:cs="Times New Roman"/>
          <w:sz w:val="28"/>
          <w:lang w:val="uk-UA"/>
        </w:rPr>
        <w:t>5</w:t>
      </w:r>
      <w:r w:rsidR="008D3887">
        <w:rPr>
          <w:rFonts w:ascii="Times New Roman" w:hAnsi="Times New Roman" w:cs="Times New Roman"/>
          <w:sz w:val="28"/>
          <w:lang w:val="uk-UA"/>
        </w:rPr>
        <w:t>)</w:t>
      </w:r>
      <w:r w:rsidRPr="00091626">
        <w:rPr>
          <w:rFonts w:ascii="Times New Roman" w:hAnsi="Times New Roman" w:cs="Times New Roman"/>
          <w:sz w:val="28"/>
          <w:lang w:val="uk-UA"/>
        </w:rPr>
        <w:t xml:space="preserve">. Фігура Христа та кроки часу є близькими інтонаціями через загальні опорні звуки. </w:t>
      </w:r>
    </w:p>
    <w:p w14:paraId="366A8845" w14:textId="77777777" w:rsidR="0037346A" w:rsidRDefault="0037346A" w:rsidP="0037346A">
      <w:pPr>
        <w:spacing w:line="360" w:lineRule="auto"/>
        <w:ind w:hanging="142"/>
        <w:jc w:val="both"/>
        <w:rPr>
          <w:rFonts w:ascii="Times New Roman" w:hAnsi="Times New Roman" w:cs="Times New Roman"/>
          <w:sz w:val="28"/>
          <w:lang w:val="uk-UA"/>
        </w:rPr>
      </w:pPr>
      <w:r>
        <w:rPr>
          <w:rFonts w:ascii="Times New Roman" w:hAnsi="Times New Roman" w:cs="Times New Roman"/>
          <w:noProof/>
          <w:sz w:val="28"/>
        </w:rPr>
        <w:drawing>
          <wp:inline distT="0" distB="0" distL="0" distR="0" wp14:anchorId="74DE28BB" wp14:editId="09CD8825">
            <wp:extent cx="5940425" cy="1050290"/>
            <wp:effectExtent l="0" t="0" r="3175"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hoto_2024-06-16_20-44-15.jpg"/>
                    <pic:cNvPicPr/>
                  </pic:nvPicPr>
                  <pic:blipFill>
                    <a:blip r:embed="rId12">
                      <a:extLst>
                        <a:ext uri="{28A0092B-C50C-407E-A947-70E740481C1C}">
                          <a14:useLocalDpi xmlns:a14="http://schemas.microsoft.com/office/drawing/2010/main" val="0"/>
                        </a:ext>
                      </a:extLst>
                    </a:blip>
                    <a:stretch>
                      <a:fillRect/>
                    </a:stretch>
                  </pic:blipFill>
                  <pic:spPr>
                    <a:xfrm>
                      <a:off x="0" y="0"/>
                      <a:ext cx="5940425" cy="1050290"/>
                    </a:xfrm>
                    <a:prstGeom prst="rect">
                      <a:avLst/>
                    </a:prstGeom>
                  </pic:spPr>
                </pic:pic>
              </a:graphicData>
            </a:graphic>
          </wp:inline>
        </w:drawing>
      </w:r>
    </w:p>
    <w:p w14:paraId="6E5CDCB5" w14:textId="75940F0C" w:rsidR="008D3887" w:rsidRPr="001853A9" w:rsidRDefault="00170145" w:rsidP="008D3887">
      <w:pPr>
        <w:spacing w:line="360" w:lineRule="auto"/>
        <w:jc w:val="both"/>
        <w:rPr>
          <w:rFonts w:ascii="Times New Roman" w:hAnsi="Times New Roman" w:cs="Times New Roman"/>
          <w:sz w:val="24"/>
          <w:lang w:val="uk-UA"/>
        </w:rPr>
      </w:pPr>
      <w:r w:rsidRPr="001853A9">
        <w:rPr>
          <w:rFonts w:ascii="Times New Roman" w:hAnsi="Times New Roman" w:cs="Times New Roman"/>
          <w:sz w:val="24"/>
          <w:lang w:val="uk-UA"/>
        </w:rPr>
        <w:t>Рисунок 2.</w:t>
      </w:r>
      <w:r w:rsidR="003D73B0" w:rsidRPr="001853A9">
        <w:rPr>
          <w:rFonts w:ascii="Times New Roman" w:hAnsi="Times New Roman" w:cs="Times New Roman"/>
          <w:sz w:val="24"/>
          <w:lang w:val="uk-UA"/>
        </w:rPr>
        <w:t>5</w:t>
      </w:r>
      <w:r w:rsidR="00A15FC7" w:rsidRPr="001853A9">
        <w:rPr>
          <w:rFonts w:ascii="Times New Roman" w:hAnsi="Times New Roman" w:cs="Times New Roman"/>
          <w:sz w:val="24"/>
          <w:lang w:val="uk-UA"/>
        </w:rPr>
        <w:t xml:space="preserve"> «Хорал». </w:t>
      </w:r>
      <w:r w:rsidR="0037346A" w:rsidRPr="001853A9">
        <w:rPr>
          <w:rFonts w:ascii="Times New Roman" w:hAnsi="Times New Roman" w:cs="Times New Roman"/>
          <w:sz w:val="24"/>
          <w:lang w:val="uk-UA"/>
        </w:rPr>
        <w:t>Середня частина твору</w:t>
      </w:r>
    </w:p>
    <w:p w14:paraId="672CE8F0" w14:textId="6A1C46D1" w:rsidR="0037346A" w:rsidRDefault="001B54D7" w:rsidP="0037346A">
      <w:pPr>
        <w:spacing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В</w:t>
      </w:r>
      <w:r w:rsidR="0037346A">
        <w:rPr>
          <w:rFonts w:ascii="Times New Roman" w:hAnsi="Times New Roman" w:cs="Times New Roman"/>
          <w:sz w:val="28"/>
          <w:lang w:val="uk-UA"/>
        </w:rPr>
        <w:t xml:space="preserve"> кульмінації в</w:t>
      </w:r>
      <w:r w:rsidR="0037346A" w:rsidRPr="00091626">
        <w:rPr>
          <w:rFonts w:ascii="Times New Roman" w:hAnsi="Times New Roman" w:cs="Times New Roman"/>
          <w:sz w:val="28"/>
          <w:lang w:val="uk-UA"/>
        </w:rPr>
        <w:t xml:space="preserve"> партії перших скрипок у високому регістрі </w:t>
      </w:r>
      <w:r w:rsidR="0037346A">
        <w:rPr>
          <w:rFonts w:ascii="Times New Roman" w:hAnsi="Times New Roman" w:cs="Times New Roman"/>
          <w:sz w:val="28"/>
          <w:lang w:val="uk-UA"/>
        </w:rPr>
        <w:t>звучать</w:t>
      </w:r>
      <w:r w:rsidR="0037346A" w:rsidRPr="00091626">
        <w:rPr>
          <w:rFonts w:ascii="Times New Roman" w:hAnsi="Times New Roman" w:cs="Times New Roman"/>
          <w:sz w:val="28"/>
          <w:lang w:val="uk-UA"/>
        </w:rPr>
        <w:t xml:space="preserve"> </w:t>
      </w:r>
      <w:r w:rsidR="0037346A">
        <w:rPr>
          <w:rFonts w:ascii="Times New Roman" w:hAnsi="Times New Roman" w:cs="Times New Roman"/>
          <w:sz w:val="28"/>
          <w:lang w:val="uk-UA"/>
        </w:rPr>
        <w:t>фігури</w:t>
      </w:r>
      <w:r w:rsidR="0037346A" w:rsidRPr="00091626">
        <w:rPr>
          <w:rFonts w:ascii="Times New Roman" w:hAnsi="Times New Roman" w:cs="Times New Roman"/>
          <w:sz w:val="28"/>
          <w:lang w:val="uk-UA"/>
        </w:rPr>
        <w:t xml:space="preserve"> anabasis, </w:t>
      </w:r>
      <w:r w:rsidR="00C1562A">
        <w:rPr>
          <w:rFonts w:ascii="Times New Roman" w:hAnsi="Times New Roman" w:cs="Times New Roman"/>
          <w:sz w:val="28"/>
          <w:lang w:val="uk-UA"/>
        </w:rPr>
        <w:t>що пов’</w:t>
      </w:r>
      <w:r w:rsidR="0037346A">
        <w:rPr>
          <w:rFonts w:ascii="Times New Roman" w:hAnsi="Times New Roman" w:cs="Times New Roman"/>
          <w:sz w:val="28"/>
          <w:lang w:val="uk-UA"/>
        </w:rPr>
        <w:t>язана</w:t>
      </w:r>
      <w:r w:rsidR="0037346A" w:rsidRPr="00091626">
        <w:rPr>
          <w:rFonts w:ascii="Times New Roman" w:hAnsi="Times New Roman" w:cs="Times New Roman"/>
          <w:sz w:val="28"/>
          <w:lang w:val="uk-UA"/>
        </w:rPr>
        <w:t xml:space="preserve"> з ідеєю піднесення, (cis-dis-e) та</w:t>
      </w:r>
      <w:r>
        <w:rPr>
          <w:rFonts w:ascii="Times New Roman" w:hAnsi="Times New Roman" w:cs="Times New Roman"/>
          <w:sz w:val="28"/>
          <w:lang w:val="uk-UA"/>
        </w:rPr>
        <w:t xml:space="preserve"> фігура </w:t>
      </w:r>
      <w:r w:rsidR="003D73B0">
        <w:rPr>
          <w:rFonts w:ascii="Times New Roman" w:hAnsi="Times New Roman" w:cs="Times New Roman"/>
          <w:sz w:val="28"/>
          <w:lang w:val="en-US"/>
        </w:rPr>
        <w:t>c</w:t>
      </w:r>
      <w:r>
        <w:rPr>
          <w:rFonts w:ascii="Times New Roman" w:hAnsi="Times New Roman" w:cs="Times New Roman"/>
          <w:sz w:val="28"/>
          <w:lang w:val="uk-UA"/>
        </w:rPr>
        <w:t>atabasis – з</w:t>
      </w:r>
      <w:r w:rsidR="0037346A">
        <w:rPr>
          <w:rFonts w:ascii="Times New Roman" w:hAnsi="Times New Roman" w:cs="Times New Roman"/>
          <w:sz w:val="28"/>
          <w:lang w:val="uk-UA"/>
        </w:rPr>
        <w:t xml:space="preserve"> </w:t>
      </w:r>
      <w:r>
        <w:rPr>
          <w:rFonts w:ascii="Times New Roman" w:hAnsi="Times New Roman" w:cs="Times New Roman"/>
          <w:sz w:val="28"/>
          <w:lang w:val="uk-UA"/>
        </w:rPr>
        <w:t>ідеєю</w:t>
      </w:r>
      <w:r w:rsidR="0037346A" w:rsidRPr="00091626">
        <w:rPr>
          <w:rFonts w:ascii="Times New Roman" w:hAnsi="Times New Roman" w:cs="Times New Roman"/>
          <w:sz w:val="28"/>
          <w:lang w:val="uk-UA"/>
        </w:rPr>
        <w:t xml:space="preserve"> сходження та вмирання, (dis-cis-h-a)</w:t>
      </w:r>
      <w:r w:rsidR="0037346A">
        <w:rPr>
          <w:rFonts w:ascii="Times New Roman" w:hAnsi="Times New Roman" w:cs="Times New Roman"/>
          <w:sz w:val="28"/>
          <w:lang w:val="uk-UA"/>
        </w:rPr>
        <w:t>.</w:t>
      </w:r>
      <w:r w:rsidR="0037346A" w:rsidRPr="00091626">
        <w:rPr>
          <w:rFonts w:ascii="Times New Roman" w:hAnsi="Times New Roman" w:cs="Times New Roman"/>
          <w:sz w:val="28"/>
          <w:lang w:val="uk-UA"/>
        </w:rPr>
        <w:t xml:space="preserve"> </w:t>
      </w:r>
      <w:r w:rsidR="0037346A">
        <w:rPr>
          <w:rFonts w:ascii="Times New Roman" w:hAnsi="Times New Roman" w:cs="Times New Roman"/>
          <w:sz w:val="28"/>
          <w:lang w:val="uk-UA"/>
        </w:rPr>
        <w:t xml:space="preserve">Ці музично-риторичні фігури також дуже </w:t>
      </w:r>
      <w:r w:rsidR="00C1562A">
        <w:rPr>
          <w:rFonts w:ascii="Times New Roman" w:hAnsi="Times New Roman" w:cs="Times New Roman"/>
          <w:sz w:val="28"/>
          <w:lang w:val="uk-UA"/>
        </w:rPr>
        <w:t>активно</w:t>
      </w:r>
      <w:r w:rsidR="0037346A">
        <w:rPr>
          <w:rFonts w:ascii="Times New Roman" w:hAnsi="Times New Roman" w:cs="Times New Roman"/>
          <w:sz w:val="28"/>
          <w:lang w:val="uk-UA"/>
        </w:rPr>
        <w:t xml:space="preserve"> використовувалися в барочній музиці</w:t>
      </w:r>
      <w:r w:rsidR="00170145">
        <w:rPr>
          <w:rFonts w:ascii="Times New Roman" w:hAnsi="Times New Roman" w:cs="Times New Roman"/>
          <w:sz w:val="28"/>
          <w:lang w:val="uk-UA"/>
        </w:rPr>
        <w:t xml:space="preserve"> (рисунок 2.</w:t>
      </w:r>
      <w:r w:rsidR="003D73B0">
        <w:rPr>
          <w:rFonts w:ascii="Times New Roman" w:hAnsi="Times New Roman" w:cs="Times New Roman"/>
          <w:sz w:val="28"/>
          <w:lang w:val="uk-UA"/>
        </w:rPr>
        <w:t>6</w:t>
      </w:r>
      <w:r w:rsidR="00170145">
        <w:rPr>
          <w:rFonts w:ascii="Times New Roman" w:hAnsi="Times New Roman" w:cs="Times New Roman"/>
          <w:sz w:val="28"/>
          <w:lang w:val="uk-UA"/>
        </w:rPr>
        <w:t>)</w:t>
      </w:r>
      <w:r w:rsidR="0037346A">
        <w:rPr>
          <w:rFonts w:ascii="Times New Roman" w:hAnsi="Times New Roman" w:cs="Times New Roman"/>
          <w:sz w:val="28"/>
          <w:lang w:val="uk-UA"/>
        </w:rPr>
        <w:t>.</w:t>
      </w:r>
    </w:p>
    <w:p w14:paraId="40F11E1F" w14:textId="77777777" w:rsidR="0037346A" w:rsidRDefault="0037346A" w:rsidP="00D92306">
      <w:pPr>
        <w:spacing w:line="360" w:lineRule="auto"/>
        <w:jc w:val="both"/>
        <w:rPr>
          <w:rFonts w:ascii="Times New Roman" w:hAnsi="Times New Roman" w:cs="Times New Roman"/>
          <w:sz w:val="28"/>
          <w:lang w:val="uk-UA"/>
        </w:rPr>
      </w:pPr>
      <w:r>
        <w:rPr>
          <w:rFonts w:ascii="Times New Roman" w:hAnsi="Times New Roman" w:cs="Times New Roman"/>
          <w:noProof/>
          <w:sz w:val="28"/>
        </w:rPr>
        <w:drawing>
          <wp:inline distT="0" distB="0" distL="0" distR="0" wp14:anchorId="2CECB0CF" wp14:editId="276FF8EC">
            <wp:extent cx="6039332" cy="3851031"/>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hoto_2024-06-16_20-54-46.jpg"/>
                    <pic:cNvPicPr/>
                  </pic:nvPicPr>
                  <pic:blipFill>
                    <a:blip r:embed="rId13">
                      <a:extLst>
                        <a:ext uri="{28A0092B-C50C-407E-A947-70E740481C1C}">
                          <a14:useLocalDpi xmlns:a14="http://schemas.microsoft.com/office/drawing/2010/main" val="0"/>
                        </a:ext>
                      </a:extLst>
                    </a:blip>
                    <a:stretch>
                      <a:fillRect/>
                    </a:stretch>
                  </pic:blipFill>
                  <pic:spPr>
                    <a:xfrm>
                      <a:off x="0" y="0"/>
                      <a:ext cx="6063688" cy="3866562"/>
                    </a:xfrm>
                    <a:prstGeom prst="rect">
                      <a:avLst/>
                    </a:prstGeom>
                  </pic:spPr>
                </pic:pic>
              </a:graphicData>
            </a:graphic>
          </wp:inline>
        </w:drawing>
      </w:r>
    </w:p>
    <w:p w14:paraId="72AD18A2" w14:textId="643F7424" w:rsidR="000D1081" w:rsidRPr="001853A9" w:rsidRDefault="003D73B0" w:rsidP="000D1081">
      <w:pPr>
        <w:spacing w:line="360" w:lineRule="auto"/>
        <w:jc w:val="both"/>
        <w:rPr>
          <w:rFonts w:ascii="Times New Roman" w:hAnsi="Times New Roman" w:cs="Times New Roman"/>
          <w:sz w:val="24"/>
          <w:lang w:val="uk-UA"/>
        </w:rPr>
      </w:pPr>
      <w:r w:rsidRPr="001853A9">
        <w:rPr>
          <w:rFonts w:ascii="Times New Roman" w:hAnsi="Times New Roman" w:cs="Times New Roman"/>
          <w:sz w:val="24"/>
          <w:lang w:val="uk-UA"/>
        </w:rPr>
        <w:t>Рисунок 2.6</w:t>
      </w:r>
      <w:r w:rsidR="000D1081" w:rsidRPr="001853A9">
        <w:rPr>
          <w:rFonts w:ascii="Times New Roman" w:hAnsi="Times New Roman" w:cs="Times New Roman"/>
          <w:sz w:val="24"/>
          <w:lang w:val="uk-UA"/>
        </w:rPr>
        <w:t xml:space="preserve"> «Хорал». </w:t>
      </w:r>
      <w:r w:rsidR="0037346A" w:rsidRPr="001853A9">
        <w:rPr>
          <w:rFonts w:ascii="Times New Roman" w:hAnsi="Times New Roman" w:cs="Times New Roman"/>
          <w:sz w:val="24"/>
          <w:lang w:val="uk-UA"/>
        </w:rPr>
        <w:t xml:space="preserve">Кульмінація, проведення фігур anabasis і </w:t>
      </w:r>
      <w:r w:rsidR="000D1081" w:rsidRPr="001853A9">
        <w:rPr>
          <w:rFonts w:ascii="Times New Roman" w:hAnsi="Times New Roman" w:cs="Times New Roman"/>
          <w:sz w:val="24"/>
          <w:lang w:val="uk-UA"/>
        </w:rPr>
        <w:t>c</w:t>
      </w:r>
      <w:r w:rsidR="0037346A" w:rsidRPr="001853A9">
        <w:rPr>
          <w:rFonts w:ascii="Times New Roman" w:hAnsi="Times New Roman" w:cs="Times New Roman"/>
          <w:sz w:val="24"/>
          <w:lang w:val="uk-UA"/>
        </w:rPr>
        <w:t>atabasis</w:t>
      </w:r>
    </w:p>
    <w:p w14:paraId="4B7A7E99" w14:textId="4B19F93C" w:rsidR="0037346A" w:rsidRDefault="0037346A" w:rsidP="0037346A">
      <w:pPr>
        <w:spacing w:line="360" w:lineRule="auto"/>
        <w:ind w:firstLine="709"/>
        <w:jc w:val="both"/>
        <w:rPr>
          <w:rFonts w:ascii="Times New Roman" w:hAnsi="Times New Roman" w:cs="Times New Roman"/>
          <w:sz w:val="28"/>
          <w:lang w:val="uk-UA"/>
        </w:rPr>
      </w:pPr>
      <w:r w:rsidRPr="00091626">
        <w:rPr>
          <w:rFonts w:ascii="Times New Roman" w:hAnsi="Times New Roman" w:cs="Times New Roman"/>
          <w:sz w:val="28"/>
          <w:lang w:val="uk-UA"/>
        </w:rPr>
        <w:t>У барочній системі символів фігура anabasis пов</w:t>
      </w:r>
      <w:r>
        <w:rPr>
          <w:rFonts w:ascii="Times New Roman" w:hAnsi="Times New Roman" w:cs="Times New Roman"/>
          <w:sz w:val="28"/>
          <w:lang w:val="uk-UA"/>
        </w:rPr>
        <w:t>’</w:t>
      </w:r>
      <w:r w:rsidRPr="00091626">
        <w:rPr>
          <w:rFonts w:ascii="Times New Roman" w:hAnsi="Times New Roman" w:cs="Times New Roman"/>
          <w:sz w:val="28"/>
          <w:lang w:val="uk-UA"/>
        </w:rPr>
        <w:t xml:space="preserve">язана із символом чаші страждання. Бах використовує її неодноразово і примітно, що застосування їй знаходиться в </w:t>
      </w:r>
      <w:r>
        <w:rPr>
          <w:rFonts w:ascii="Times New Roman" w:hAnsi="Times New Roman" w:cs="Times New Roman"/>
          <w:sz w:val="28"/>
          <w:lang w:val="uk-UA"/>
        </w:rPr>
        <w:t>одній з двох п’ятиголосних фуг Д</w:t>
      </w:r>
      <w:r w:rsidR="00254650">
        <w:rPr>
          <w:rFonts w:ascii="Times New Roman" w:hAnsi="Times New Roman" w:cs="Times New Roman"/>
          <w:sz w:val="28"/>
          <w:lang w:val="uk-UA"/>
        </w:rPr>
        <w:t>ТК, а саме у фузі cis-</w:t>
      </w:r>
      <w:r w:rsidRPr="00091626">
        <w:rPr>
          <w:rFonts w:ascii="Times New Roman" w:hAnsi="Times New Roman" w:cs="Times New Roman"/>
          <w:sz w:val="28"/>
          <w:lang w:val="uk-UA"/>
        </w:rPr>
        <w:t>moll (II тема потрійної п</w:t>
      </w:r>
      <w:r>
        <w:rPr>
          <w:rFonts w:ascii="Times New Roman" w:hAnsi="Times New Roman" w:cs="Times New Roman"/>
          <w:sz w:val="28"/>
          <w:lang w:val="uk-UA"/>
        </w:rPr>
        <w:t>’</w:t>
      </w:r>
      <w:r w:rsidRPr="00091626">
        <w:rPr>
          <w:rFonts w:ascii="Times New Roman" w:hAnsi="Times New Roman" w:cs="Times New Roman"/>
          <w:sz w:val="28"/>
          <w:lang w:val="uk-UA"/>
        </w:rPr>
        <w:t>ятиголосної фуги). Нагадаємо, «Хорал» Ганни</w:t>
      </w:r>
      <w:r w:rsidR="00254650">
        <w:rPr>
          <w:rFonts w:ascii="Times New Roman" w:hAnsi="Times New Roman" w:cs="Times New Roman"/>
          <w:sz w:val="28"/>
          <w:lang w:val="uk-UA"/>
        </w:rPr>
        <w:t> </w:t>
      </w:r>
      <w:r w:rsidRPr="00091626">
        <w:rPr>
          <w:rFonts w:ascii="Times New Roman" w:hAnsi="Times New Roman" w:cs="Times New Roman"/>
          <w:sz w:val="28"/>
          <w:lang w:val="uk-UA"/>
        </w:rPr>
        <w:t>Гаврилець звучить у цій же тональності.</w:t>
      </w:r>
    </w:p>
    <w:p w14:paraId="56B0C7F9" w14:textId="127065C1" w:rsidR="00362462" w:rsidRDefault="003D73B0" w:rsidP="00362462">
      <w:pPr>
        <w:spacing w:line="360" w:lineRule="auto"/>
        <w:ind w:firstLine="709"/>
        <w:jc w:val="both"/>
        <w:rPr>
          <w:rFonts w:ascii="Times New Roman" w:hAnsi="Times New Roman" w:cs="Times New Roman"/>
          <w:sz w:val="28"/>
          <w:lang w:val="uk-UA"/>
        </w:rPr>
      </w:pPr>
      <w:r>
        <w:rPr>
          <w:rFonts w:ascii="Times New Roman" w:hAnsi="Times New Roman" w:cs="Times New Roman"/>
          <w:sz w:val="28"/>
          <w:lang w:val="uk-UA"/>
        </w:rPr>
        <w:lastRenderedPageBreak/>
        <w:t>Не можна не згадати прелюдію b</w:t>
      </w:r>
      <w:r>
        <w:rPr>
          <w:rFonts w:ascii="Times New Roman" w:hAnsi="Times New Roman" w:cs="Times New Roman"/>
          <w:sz w:val="28"/>
          <w:lang w:val="uk-UA"/>
        </w:rPr>
        <w:noBreakHyphen/>
      </w:r>
      <w:r w:rsidR="0037346A">
        <w:rPr>
          <w:rFonts w:ascii="Times New Roman" w:hAnsi="Times New Roman" w:cs="Times New Roman"/>
          <w:sz w:val="28"/>
          <w:lang w:val="uk-UA"/>
        </w:rPr>
        <w:t>moll з I тома ДТК</w:t>
      </w:r>
      <w:r w:rsidR="0037346A" w:rsidRPr="00091626">
        <w:rPr>
          <w:rFonts w:ascii="Times New Roman" w:hAnsi="Times New Roman" w:cs="Times New Roman"/>
          <w:sz w:val="28"/>
          <w:lang w:val="uk-UA"/>
        </w:rPr>
        <w:t xml:space="preserve">, тематизм якої дослідники пов'язують із пристрасним тижнем і становищем у труну, з похоронною ходою, </w:t>
      </w:r>
      <w:r>
        <w:rPr>
          <w:rFonts w:ascii="Times New Roman" w:hAnsi="Times New Roman" w:cs="Times New Roman"/>
          <w:sz w:val="28"/>
          <w:lang w:val="uk-UA"/>
        </w:rPr>
        <w:t>де є anabasis і c</w:t>
      </w:r>
      <w:r w:rsidR="0037346A" w:rsidRPr="00091626">
        <w:rPr>
          <w:rFonts w:ascii="Times New Roman" w:hAnsi="Times New Roman" w:cs="Times New Roman"/>
          <w:sz w:val="28"/>
          <w:lang w:val="uk-UA"/>
        </w:rPr>
        <w:t>atabasis. Ганна</w:t>
      </w:r>
      <w:r w:rsidR="00254650">
        <w:rPr>
          <w:rFonts w:ascii="Times New Roman" w:hAnsi="Times New Roman" w:cs="Times New Roman"/>
          <w:sz w:val="28"/>
          <w:lang w:val="uk-UA"/>
        </w:rPr>
        <w:t> </w:t>
      </w:r>
      <w:r w:rsidR="0037346A" w:rsidRPr="00091626">
        <w:rPr>
          <w:rFonts w:ascii="Times New Roman" w:hAnsi="Times New Roman" w:cs="Times New Roman"/>
          <w:sz w:val="28"/>
          <w:lang w:val="uk-UA"/>
        </w:rPr>
        <w:t xml:space="preserve">Гаврилець проводить обидві </w:t>
      </w:r>
      <w:r w:rsidR="0037346A">
        <w:rPr>
          <w:rFonts w:ascii="Times New Roman" w:hAnsi="Times New Roman" w:cs="Times New Roman"/>
          <w:sz w:val="28"/>
          <w:lang w:val="uk-UA"/>
        </w:rPr>
        <w:t>фігури</w:t>
      </w:r>
      <w:r w:rsidR="0037346A" w:rsidRPr="00091626">
        <w:rPr>
          <w:rFonts w:ascii="Times New Roman" w:hAnsi="Times New Roman" w:cs="Times New Roman"/>
          <w:sz w:val="28"/>
          <w:lang w:val="uk-UA"/>
        </w:rPr>
        <w:t xml:space="preserve"> послідовно.</w:t>
      </w:r>
    </w:p>
    <w:p w14:paraId="70C0ADEC" w14:textId="55B39D9C" w:rsidR="00E61001" w:rsidRDefault="00E61001" w:rsidP="00362462">
      <w:pPr>
        <w:spacing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Фортепіанна музика для дітей, написана українськими композиторами XX ст. Представляє собою важливий пласт національної музичної культури. Багато творів були складені в різні десятиліття, і тільки частина з них були внесені до освітньої шкільної програми. Серед найвідоміших композиторів, які працювали в цьому напрямку були В. Косенко, В. Сильвестров, Ж. Колодуб, Б. Фільц, Ю. Шамо, Є. Станкович та інші. </w:t>
      </w:r>
    </w:p>
    <w:p w14:paraId="5F7BAE45" w14:textId="74979986" w:rsidR="00E61001" w:rsidRDefault="00A16EFE" w:rsidP="00362462">
      <w:pPr>
        <w:spacing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Фортепіанні твори композиторів-піаністів часто виступають творчою лабораторією і втілюють типові риси своїх авторів. Також завдяки своїй образності, емоційності, лаконічності та використанню широкого спектру засобів музичної діяльності вони є простими для сприйняття і часто завойовують увагу серед молодого покоління виконавців. Так, наприклад, цикл </w:t>
      </w:r>
      <w:r w:rsidR="00C419FA">
        <w:rPr>
          <w:rFonts w:ascii="Times New Roman" w:hAnsi="Times New Roman" w:cs="Times New Roman"/>
          <w:sz w:val="28"/>
          <w:lang w:val="uk-UA"/>
        </w:rPr>
        <w:t>«Дитячі п’єси» В. Косенка</w:t>
      </w:r>
      <w:r>
        <w:rPr>
          <w:rFonts w:ascii="Times New Roman" w:hAnsi="Times New Roman" w:cs="Times New Roman"/>
          <w:sz w:val="28"/>
          <w:lang w:val="uk-UA"/>
        </w:rPr>
        <w:t xml:space="preserve"> вирізняється особливою мелодійністю, виразністю та доступністю для юних піаністів. Ці п’єси широко використовуються в навчальних закладах в наш час. Збірка «Дитячий альбом» Ж. Колодуб, демонструє включення фольклорних мотивів, на які багатий творчий доробок композиторки. Також вона є авторкою «Альбому п’єс для юнацтва» – циклу, орієнтованого на учнів музичних шкіл, що включає мініатюри різного характеру та образності. «Дитячий альбом» Б. Фільц це збірка п’єс, в яких також відображені народні мотиви, танцювальні ритми та живописні музичні образи, а «Українські картинки» її ж авторства натхнені українською природою та традиціями, запозичених з фольклорних джерел. Музика Ю. Шамо для дітей не так широко відома, але вводиться в репертуар музичних шкіл завдяки своїй різнохарактерності образів. Його збірка п’єс «Дитячий альбом» сповнена танцювальними, ліричними, жанровими мініатюрами. В. Скуратовський написав фортепіанний ц</w:t>
      </w:r>
      <w:r w:rsidR="003D73B0">
        <w:rPr>
          <w:rFonts w:ascii="Times New Roman" w:hAnsi="Times New Roman" w:cs="Times New Roman"/>
          <w:sz w:val="28"/>
          <w:lang w:val="uk-UA"/>
        </w:rPr>
        <w:t>икл «Альбом для дітей» (1986</w:t>
      </w:r>
      <w:r w:rsidR="003D73B0" w:rsidRPr="00A421BB">
        <w:rPr>
          <w:rFonts w:ascii="Times New Roman" w:hAnsi="Times New Roman" w:cs="Times New Roman"/>
          <w:bCs/>
          <w:sz w:val="28"/>
          <w:szCs w:val="28"/>
          <w:lang w:val="uk-UA"/>
        </w:rPr>
        <w:t>–</w:t>
      </w:r>
      <w:r w:rsidR="00C419FA">
        <w:rPr>
          <w:rFonts w:ascii="Times New Roman" w:hAnsi="Times New Roman" w:cs="Times New Roman"/>
          <w:bCs/>
          <w:sz w:val="28"/>
          <w:szCs w:val="28"/>
          <w:lang w:val="uk-UA"/>
        </w:rPr>
        <w:t>19</w:t>
      </w:r>
      <w:r>
        <w:rPr>
          <w:rFonts w:ascii="Times New Roman" w:hAnsi="Times New Roman" w:cs="Times New Roman"/>
          <w:sz w:val="28"/>
          <w:lang w:val="uk-UA"/>
        </w:rPr>
        <w:t xml:space="preserve">88 рр.), до якого входять 12 п’єс, що зображають день з життя </w:t>
      </w:r>
      <w:r>
        <w:rPr>
          <w:rFonts w:ascii="Times New Roman" w:hAnsi="Times New Roman" w:cs="Times New Roman"/>
          <w:sz w:val="28"/>
          <w:lang w:val="uk-UA"/>
        </w:rPr>
        <w:lastRenderedPageBreak/>
        <w:t xml:space="preserve">дитини – початок, як ранкова прелюдія, «У світанковій димці» до ніжної «Колискової». У музиці яскраво помітні елементи українського фольклору, танцювальні ритми, інтонації </w:t>
      </w:r>
      <w:r w:rsidR="00C419FA">
        <w:rPr>
          <w:rFonts w:ascii="Times New Roman" w:hAnsi="Times New Roman" w:cs="Times New Roman"/>
          <w:sz w:val="28"/>
          <w:lang w:val="uk-UA"/>
        </w:rPr>
        <w:t>дитячих пісень. Є. Станкович, Валентина</w:t>
      </w:r>
      <w:r>
        <w:rPr>
          <w:rFonts w:ascii="Times New Roman" w:hAnsi="Times New Roman" w:cs="Times New Roman"/>
          <w:sz w:val="28"/>
          <w:lang w:val="uk-UA"/>
        </w:rPr>
        <w:t> Мартинюк, будучи представниками сучасної композиторської школи, також звертались до дитячого репертуару для фортепіано, додаючи нові звучання та прийоми.</w:t>
      </w:r>
    </w:p>
    <w:p w14:paraId="021B1BAD" w14:textId="77777777" w:rsidR="00D84003" w:rsidRDefault="00D84003" w:rsidP="00362462">
      <w:pPr>
        <w:spacing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Ці та інші композитори зробили великий внесок в розвиток дитячої фортепіанної творчості. Не дивлячись на те, що кожному з них притаманний свій особистий стиль, можна виділити декілька спільних рис в цій області творчості. Особливо помітно використання чітких та логічних структур: періодична, проста двочастинна або тричастинна форми, виразність мелодії, чіткість ритміки, нерідко прозорість гармонії. Також слід вказати на втілення одного, іноді двох образів, типових для дитячого та підліткового віку. </w:t>
      </w:r>
    </w:p>
    <w:p w14:paraId="57322E72" w14:textId="613EA012" w:rsidR="00E61001" w:rsidRPr="00362462" w:rsidRDefault="00D84003" w:rsidP="00D84003">
      <w:pPr>
        <w:spacing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Фортепіанна музика українських композиторів ХХ</w:t>
      </w:r>
      <w:r w:rsidR="00170145" w:rsidRPr="00D74497">
        <w:rPr>
          <w:rFonts w:ascii="Times New Roman" w:hAnsi="Times New Roman" w:cs="Times New Roman"/>
          <w:sz w:val="28"/>
          <w:szCs w:val="28"/>
          <w:lang w:val="uk-UA"/>
        </w:rPr>
        <w:t>–</w:t>
      </w:r>
      <w:r>
        <w:rPr>
          <w:rFonts w:ascii="Times New Roman" w:hAnsi="Times New Roman" w:cs="Times New Roman"/>
          <w:sz w:val="28"/>
          <w:lang w:val="uk-UA"/>
        </w:rPr>
        <w:t>ХХІ ст. Залишається актуальною й затребуваною, проте не є особливо відомою поза межами країни. Завдяки зусиллям сучасних діячів, а також видавництву нових збірок, інтерес до цього репертуару поступово зростає.</w:t>
      </w:r>
    </w:p>
    <w:p w14:paraId="1F6CEE87" w14:textId="007D018A" w:rsidR="00510708" w:rsidRDefault="00AC10BA" w:rsidP="00510708">
      <w:pPr>
        <w:spacing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Цикл</w:t>
      </w:r>
      <w:r w:rsidR="00510708">
        <w:rPr>
          <w:rFonts w:ascii="Times New Roman" w:hAnsi="Times New Roman" w:cs="Times New Roman"/>
          <w:color w:val="000000" w:themeColor="text1"/>
          <w:sz w:val="28"/>
          <w:szCs w:val="28"/>
          <w:lang w:val="uk-UA"/>
        </w:rPr>
        <w:t xml:space="preserve"> «Фортепіанні п’єси для юних піаністів» </w:t>
      </w:r>
      <w:r w:rsidR="00510708" w:rsidRPr="00C85BF4">
        <w:rPr>
          <w:rFonts w:ascii="Times New Roman" w:hAnsi="Times New Roman" w:cs="Times New Roman"/>
          <w:color w:val="000000" w:themeColor="text1"/>
          <w:sz w:val="28"/>
          <w:szCs w:val="28"/>
          <w:lang w:val="uk-UA"/>
        </w:rPr>
        <w:t>включає в себе три твори: «Експромт»</w:t>
      </w:r>
      <w:r w:rsidR="00510708">
        <w:rPr>
          <w:rFonts w:ascii="Times New Roman" w:hAnsi="Times New Roman" w:cs="Times New Roman"/>
          <w:color w:val="000000" w:themeColor="text1"/>
          <w:sz w:val="28"/>
          <w:szCs w:val="28"/>
          <w:lang w:val="uk-UA"/>
        </w:rPr>
        <w:t xml:space="preserve"> </w:t>
      </w:r>
      <w:r w:rsidR="00510708" w:rsidRPr="00C85BF4">
        <w:rPr>
          <w:rFonts w:ascii="Times New Roman" w:hAnsi="Times New Roman" w:cs="Times New Roman"/>
          <w:color w:val="000000" w:themeColor="text1"/>
          <w:sz w:val="28"/>
          <w:szCs w:val="28"/>
          <w:lang w:val="uk-UA"/>
        </w:rPr>
        <w:t>(1996), «Відлуння» (1996) та «Елегія» на тему української народної пісні «Гаю, гаю, зелен розмаю...» (1998).</w:t>
      </w:r>
      <w:r w:rsidR="00510708">
        <w:rPr>
          <w:rFonts w:ascii="Times New Roman" w:hAnsi="Times New Roman" w:cs="Times New Roman"/>
          <w:color w:val="000000" w:themeColor="text1"/>
          <w:sz w:val="28"/>
          <w:szCs w:val="28"/>
          <w:lang w:val="uk-UA"/>
        </w:rPr>
        <w:t xml:space="preserve"> Спочатку ці п’єси не були задумані як цикл, однак згодом були об’єднані в єдину послідовність завдяки спільним стилістичним рисам: ліричності, мелодиці та орієнтації на розвиток технічних і музичних навичок учнів.</w:t>
      </w:r>
    </w:p>
    <w:p w14:paraId="31077A66" w14:textId="77777777" w:rsidR="00510708" w:rsidRDefault="00510708" w:rsidP="00510708">
      <w:pPr>
        <w:spacing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З назви циклу зрозуміло, що авторка визначає рівень складності, який відповідає рівню молодших учнів, </w:t>
      </w:r>
      <w:r w:rsidRPr="00A428B7">
        <w:rPr>
          <w:rFonts w:ascii="Times New Roman" w:hAnsi="Times New Roman" w:cs="Times New Roman"/>
          <w:color w:val="000000" w:themeColor="text1"/>
          <w:sz w:val="28"/>
          <w:szCs w:val="28"/>
          <w:lang w:val="uk-UA"/>
        </w:rPr>
        <w:t xml:space="preserve">водночас </w:t>
      </w:r>
      <w:r>
        <w:rPr>
          <w:rFonts w:ascii="Times New Roman" w:hAnsi="Times New Roman" w:cs="Times New Roman"/>
          <w:color w:val="000000" w:themeColor="text1"/>
          <w:sz w:val="28"/>
          <w:szCs w:val="28"/>
          <w:lang w:val="uk-UA"/>
        </w:rPr>
        <w:t>твори вимагають художнього підходу до інтерпретації. Прослідковуються</w:t>
      </w:r>
      <w:r w:rsidRPr="00C85BF4">
        <w:rPr>
          <w:rFonts w:ascii="Times New Roman" w:hAnsi="Times New Roman" w:cs="Times New Roman"/>
          <w:color w:val="000000" w:themeColor="text1"/>
          <w:sz w:val="28"/>
          <w:szCs w:val="28"/>
          <w:lang w:val="uk-UA"/>
        </w:rPr>
        <w:t xml:space="preserve"> елементи фольклорних інтонацій і сонористики</w:t>
      </w:r>
      <w:r>
        <w:rPr>
          <w:rFonts w:ascii="Times New Roman" w:hAnsi="Times New Roman" w:cs="Times New Roman"/>
          <w:color w:val="000000" w:themeColor="text1"/>
          <w:sz w:val="28"/>
          <w:szCs w:val="28"/>
          <w:lang w:val="uk-UA"/>
        </w:rPr>
        <w:t xml:space="preserve"> –</w:t>
      </w:r>
      <w:r w:rsidRPr="00C85BF4">
        <w:rPr>
          <w:rFonts w:ascii="Times New Roman" w:hAnsi="Times New Roman" w:cs="Times New Roman"/>
          <w:color w:val="000000" w:themeColor="text1"/>
          <w:sz w:val="28"/>
          <w:szCs w:val="28"/>
          <w:lang w:val="uk-UA"/>
        </w:rPr>
        <w:t xml:space="preserve"> техніки, де важливу роль відіграє звук як самостійний художній елемент</w:t>
      </w:r>
      <w:r>
        <w:rPr>
          <w:rFonts w:ascii="Times New Roman" w:hAnsi="Times New Roman" w:cs="Times New Roman"/>
          <w:color w:val="000000" w:themeColor="text1"/>
          <w:sz w:val="28"/>
          <w:szCs w:val="28"/>
          <w:lang w:val="uk-UA"/>
        </w:rPr>
        <w:t>.</w:t>
      </w:r>
    </w:p>
    <w:p w14:paraId="42D6A3BC" w14:textId="2154D825" w:rsidR="005E081D" w:rsidRDefault="00510708" w:rsidP="005E081D">
      <w:pPr>
        <w:spacing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У циклі представлені композиції різного характеру: імпровізаційний, етюдний і ліричний, що дозволяє розвивати різні виконавські якості, а також </w:t>
      </w:r>
      <w:r>
        <w:rPr>
          <w:rFonts w:ascii="Times New Roman" w:hAnsi="Times New Roman" w:cs="Times New Roman"/>
          <w:color w:val="000000" w:themeColor="text1"/>
          <w:sz w:val="28"/>
          <w:szCs w:val="28"/>
          <w:lang w:val="uk-UA"/>
        </w:rPr>
        <w:lastRenderedPageBreak/>
        <w:t>можливість ознайомлення з сучасними гармонійними засобами. До цього ж, твори допомагають розвивати відчуття форми, динаміки, фактури й техніки виконання, особливо педалізації.</w:t>
      </w:r>
      <w:r w:rsidR="00F7060B">
        <w:rPr>
          <w:rFonts w:ascii="Times New Roman" w:hAnsi="Times New Roman" w:cs="Times New Roman"/>
          <w:color w:val="000000" w:themeColor="text1"/>
          <w:sz w:val="28"/>
          <w:szCs w:val="28"/>
          <w:lang w:val="uk-UA"/>
        </w:rPr>
        <w:t xml:space="preserve"> Остання п’єса циклу чітко прослідковує медитативн</w:t>
      </w:r>
      <w:r w:rsidR="005E081D">
        <w:rPr>
          <w:rFonts w:ascii="Times New Roman" w:hAnsi="Times New Roman" w:cs="Times New Roman"/>
          <w:color w:val="000000" w:themeColor="text1"/>
          <w:sz w:val="28"/>
          <w:szCs w:val="28"/>
          <w:lang w:val="uk-UA"/>
        </w:rPr>
        <w:t xml:space="preserve">і </w:t>
      </w:r>
      <w:r w:rsidR="00F7060B">
        <w:rPr>
          <w:rFonts w:ascii="Times New Roman" w:hAnsi="Times New Roman" w:cs="Times New Roman"/>
          <w:color w:val="000000" w:themeColor="text1"/>
          <w:sz w:val="28"/>
          <w:szCs w:val="28"/>
          <w:lang w:val="uk-UA"/>
        </w:rPr>
        <w:t xml:space="preserve">інтонації, що пронизують всю </w:t>
      </w:r>
      <w:r w:rsidR="005E081D">
        <w:rPr>
          <w:rFonts w:ascii="Times New Roman" w:hAnsi="Times New Roman" w:cs="Times New Roman"/>
          <w:color w:val="000000" w:themeColor="text1"/>
          <w:sz w:val="28"/>
          <w:szCs w:val="28"/>
          <w:lang w:val="uk-UA"/>
        </w:rPr>
        <w:t>мініатюру.</w:t>
      </w:r>
    </w:p>
    <w:p w14:paraId="2A647260" w14:textId="6EC661E6" w:rsidR="001B54D7" w:rsidRDefault="001B54D7" w:rsidP="001B54D7">
      <w:pPr>
        <w:spacing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w:t>
      </w:r>
      <w:r w:rsidRPr="00F24FA3">
        <w:rPr>
          <w:rFonts w:ascii="Times New Roman" w:hAnsi="Times New Roman" w:cs="Times New Roman"/>
          <w:b/>
          <w:color w:val="000000" w:themeColor="text1"/>
          <w:sz w:val="28"/>
          <w:szCs w:val="28"/>
          <w:lang w:val="uk-UA"/>
        </w:rPr>
        <w:t>Елегія</w:t>
      </w:r>
      <w:r>
        <w:rPr>
          <w:rFonts w:ascii="Times New Roman" w:hAnsi="Times New Roman" w:cs="Times New Roman"/>
          <w:color w:val="000000" w:themeColor="text1"/>
          <w:sz w:val="28"/>
          <w:szCs w:val="28"/>
          <w:lang w:val="uk-UA"/>
        </w:rPr>
        <w:t>»</w:t>
      </w:r>
      <w:r w:rsidR="00C419FA">
        <w:rPr>
          <w:rFonts w:ascii="Times New Roman" w:hAnsi="Times New Roman" w:cs="Times New Roman"/>
          <w:color w:val="000000" w:themeColor="text1"/>
          <w:sz w:val="28"/>
          <w:szCs w:val="28"/>
          <w:lang w:val="uk-UA"/>
        </w:rPr>
        <w:t xml:space="preserve"> </w:t>
      </w:r>
      <w:r w:rsidR="00C419FA" w:rsidRPr="00C85BF4">
        <w:rPr>
          <w:rFonts w:ascii="Times New Roman" w:hAnsi="Times New Roman" w:cs="Times New Roman"/>
          <w:color w:val="000000" w:themeColor="text1"/>
          <w:sz w:val="28"/>
          <w:szCs w:val="28"/>
          <w:lang w:val="uk-UA"/>
        </w:rPr>
        <w:t>(1998)</w:t>
      </w:r>
      <w:r>
        <w:rPr>
          <w:rFonts w:ascii="Times New Roman" w:hAnsi="Times New Roman" w:cs="Times New Roman"/>
          <w:color w:val="000000" w:themeColor="text1"/>
          <w:sz w:val="28"/>
          <w:szCs w:val="28"/>
          <w:lang w:val="uk-UA"/>
        </w:rPr>
        <w:t xml:space="preserve"> </w:t>
      </w:r>
      <w:r w:rsidR="003D73B0" w:rsidRPr="00A421BB">
        <w:rPr>
          <w:rFonts w:ascii="Times New Roman" w:hAnsi="Times New Roman" w:cs="Times New Roman"/>
          <w:bCs/>
          <w:sz w:val="28"/>
          <w:szCs w:val="28"/>
          <w:lang w:val="uk-UA"/>
        </w:rPr>
        <w:t>–</w:t>
      </w:r>
      <w:r w:rsidR="003D73B0">
        <w:rPr>
          <w:rFonts w:ascii="Times New Roman" w:hAnsi="Times New Roman" w:cs="Times New Roman"/>
          <w:bCs/>
          <w:sz w:val="28"/>
          <w:szCs w:val="28"/>
          <w:lang w:val="uk-UA"/>
        </w:rPr>
        <w:t xml:space="preserve"> о</w:t>
      </w:r>
      <w:r>
        <w:rPr>
          <w:rFonts w:ascii="Times New Roman" w:hAnsi="Times New Roman" w:cs="Times New Roman"/>
          <w:color w:val="000000" w:themeColor="text1"/>
          <w:sz w:val="28"/>
          <w:szCs w:val="28"/>
          <w:lang w:val="uk-UA"/>
        </w:rPr>
        <w:t xml:space="preserve">дна з найбільш ліричних п’єс у циклі, в основі лежить тема </w:t>
      </w:r>
      <w:r w:rsidRPr="00C85BF4">
        <w:rPr>
          <w:rFonts w:ascii="Times New Roman" w:hAnsi="Times New Roman" w:cs="Times New Roman"/>
          <w:color w:val="000000" w:themeColor="text1"/>
          <w:sz w:val="28"/>
          <w:szCs w:val="28"/>
          <w:lang w:val="uk-UA"/>
        </w:rPr>
        <w:t>української народної пісні «Гаю, гаю, зелен розмаю...»</w:t>
      </w:r>
      <w:r>
        <w:rPr>
          <w:rFonts w:ascii="Times New Roman" w:hAnsi="Times New Roman" w:cs="Times New Roman"/>
          <w:color w:val="000000" w:themeColor="text1"/>
          <w:sz w:val="28"/>
          <w:szCs w:val="28"/>
          <w:lang w:val="uk-UA"/>
        </w:rPr>
        <w:t xml:space="preserve">, тональність </w:t>
      </w:r>
      <w:r>
        <w:rPr>
          <w:rFonts w:ascii="Times New Roman" w:hAnsi="Times New Roman" w:cs="Times New Roman"/>
          <w:color w:val="000000" w:themeColor="text1"/>
          <w:sz w:val="28"/>
          <w:szCs w:val="28"/>
          <w:lang w:val="en-US"/>
        </w:rPr>
        <w:t>b</w:t>
      </w:r>
      <w:r w:rsidR="003D73B0">
        <w:rPr>
          <w:rFonts w:ascii="Times New Roman" w:hAnsi="Times New Roman" w:cs="Times New Roman"/>
          <w:color w:val="000000" w:themeColor="text1"/>
          <w:sz w:val="28"/>
          <w:szCs w:val="28"/>
          <w:lang w:val="uk-UA"/>
        </w:rPr>
        <w:noBreakHyphen/>
      </w:r>
      <w:r>
        <w:rPr>
          <w:rFonts w:ascii="Times New Roman" w:hAnsi="Times New Roman" w:cs="Times New Roman"/>
          <w:color w:val="000000" w:themeColor="text1"/>
          <w:sz w:val="28"/>
          <w:szCs w:val="28"/>
          <w:lang w:val="en-US"/>
        </w:rPr>
        <w:t>moll</w:t>
      </w:r>
      <w:r>
        <w:rPr>
          <w:rFonts w:ascii="Times New Roman" w:hAnsi="Times New Roman" w:cs="Times New Roman"/>
          <w:color w:val="000000" w:themeColor="text1"/>
          <w:sz w:val="28"/>
          <w:szCs w:val="28"/>
          <w:lang w:val="uk-UA"/>
        </w:rPr>
        <w:t>. Елегія відображає глибокі роздуми та смуток. Музика розвивається поступово, переходячи від задумливого спокою до кульмінаційної напруги, а потім знов повертається до тихого завершення.</w:t>
      </w:r>
    </w:p>
    <w:p w14:paraId="6A849567" w14:textId="7660270A" w:rsidR="001B54D7" w:rsidRPr="007E4BFF" w:rsidRDefault="001B54D7" w:rsidP="001B54D7">
      <w:pPr>
        <w:spacing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Має просту тричастинну форму АВА</w:t>
      </w:r>
      <w:r w:rsidRPr="00620822">
        <w:rPr>
          <w:rFonts w:ascii="Times New Roman" w:hAnsi="Times New Roman" w:cs="Times New Roman"/>
          <w:color w:val="000000" w:themeColor="text1"/>
          <w:sz w:val="28"/>
          <w:szCs w:val="28"/>
          <w:vertAlign w:val="subscript"/>
          <w:lang w:val="uk-UA"/>
        </w:rPr>
        <w:t>1</w:t>
      </w:r>
      <w:r>
        <w:rPr>
          <w:rFonts w:ascii="Times New Roman" w:hAnsi="Times New Roman" w:cs="Times New Roman"/>
          <w:color w:val="000000" w:themeColor="text1"/>
          <w:sz w:val="28"/>
          <w:szCs w:val="28"/>
          <w:lang w:val="uk-UA"/>
        </w:rPr>
        <w:t xml:space="preserve">, що забезпечує зрозумілість та послідовність музичного розвитку. В першій частині тема лірична, представлена у верхньому регістрі, звучить плавно і виразно. Вона  підтримується м’яким акомпанементом, що створює гармонічну основу. Використовується мелодійне легато з плавними динамічними хвилями від </w:t>
      </w:r>
      <w:r w:rsidRPr="00AF6EF9">
        <w:rPr>
          <w:rFonts w:ascii="Times New Roman" w:hAnsi="Times New Roman" w:cs="Times New Roman"/>
          <w:b/>
          <w:i/>
          <w:color w:val="000000" w:themeColor="text1"/>
          <w:sz w:val="28"/>
          <w:szCs w:val="28"/>
          <w:lang w:val="en-US"/>
        </w:rPr>
        <w:t>p</w:t>
      </w:r>
      <w:r w:rsidRPr="009B779C">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 xml:space="preserve">до </w:t>
      </w:r>
      <w:r w:rsidRPr="00AF6EF9">
        <w:rPr>
          <w:rFonts w:ascii="Times New Roman" w:hAnsi="Times New Roman" w:cs="Times New Roman"/>
          <w:b/>
          <w:i/>
          <w:color w:val="000000" w:themeColor="text1"/>
          <w:sz w:val="28"/>
          <w:szCs w:val="28"/>
          <w:lang w:val="en-US"/>
        </w:rPr>
        <w:t>mp</w:t>
      </w:r>
      <w:r>
        <w:rPr>
          <w:rFonts w:ascii="Times New Roman" w:hAnsi="Times New Roman" w:cs="Times New Roman"/>
          <w:color w:val="000000" w:themeColor="text1"/>
          <w:sz w:val="28"/>
          <w:szCs w:val="28"/>
          <w:lang w:val="uk-UA"/>
        </w:rPr>
        <w:t xml:space="preserve">. Середня частина утворює контраст за рахунок динамічного наростання від </w:t>
      </w:r>
      <w:r w:rsidRPr="00AF6EF9">
        <w:rPr>
          <w:rFonts w:ascii="Times New Roman" w:hAnsi="Times New Roman" w:cs="Times New Roman"/>
          <w:b/>
          <w:i/>
          <w:color w:val="000000" w:themeColor="text1"/>
          <w:sz w:val="28"/>
          <w:szCs w:val="28"/>
          <w:lang w:val="en-US"/>
        </w:rPr>
        <w:t>mf</w:t>
      </w:r>
      <w:r>
        <w:rPr>
          <w:rFonts w:ascii="Times New Roman" w:hAnsi="Times New Roman" w:cs="Times New Roman"/>
          <w:color w:val="000000" w:themeColor="text1"/>
          <w:sz w:val="28"/>
          <w:szCs w:val="28"/>
          <w:lang w:val="uk-UA"/>
        </w:rPr>
        <w:t xml:space="preserve"> до</w:t>
      </w:r>
      <w:r w:rsidRPr="009B779C">
        <w:rPr>
          <w:rFonts w:ascii="Times New Roman" w:hAnsi="Times New Roman" w:cs="Times New Roman"/>
          <w:color w:val="000000" w:themeColor="text1"/>
          <w:sz w:val="28"/>
          <w:szCs w:val="28"/>
          <w:lang w:val="uk-UA"/>
        </w:rPr>
        <w:t xml:space="preserve"> </w:t>
      </w:r>
      <w:r w:rsidRPr="00AF6EF9">
        <w:rPr>
          <w:rFonts w:ascii="Times New Roman" w:hAnsi="Times New Roman" w:cs="Times New Roman"/>
          <w:b/>
          <w:i/>
          <w:color w:val="000000" w:themeColor="text1"/>
          <w:sz w:val="28"/>
          <w:szCs w:val="28"/>
          <w:lang w:val="en-US"/>
        </w:rPr>
        <w:t>f</w:t>
      </w:r>
      <w:r>
        <w:rPr>
          <w:rFonts w:ascii="Times New Roman" w:hAnsi="Times New Roman" w:cs="Times New Roman"/>
          <w:color w:val="000000" w:themeColor="text1"/>
          <w:sz w:val="28"/>
          <w:szCs w:val="28"/>
          <w:lang w:val="uk-UA"/>
        </w:rPr>
        <w:t>, а також більш густішої фактури та гармоні</w:t>
      </w:r>
      <w:r w:rsidR="00545673">
        <w:rPr>
          <w:rFonts w:ascii="Times New Roman" w:hAnsi="Times New Roman" w:cs="Times New Roman"/>
          <w:color w:val="000000" w:themeColor="text1"/>
          <w:sz w:val="28"/>
          <w:szCs w:val="28"/>
          <w:lang w:val="uk-UA"/>
        </w:rPr>
        <w:t>ч</w:t>
      </w:r>
      <w:r>
        <w:rPr>
          <w:rFonts w:ascii="Times New Roman" w:hAnsi="Times New Roman" w:cs="Times New Roman"/>
          <w:color w:val="000000" w:themeColor="text1"/>
          <w:sz w:val="28"/>
          <w:szCs w:val="28"/>
          <w:lang w:val="uk-UA"/>
        </w:rPr>
        <w:t>ної напруги, розширюється діапазон. Кульмінація виникає з відчуттям емоційного підйому. Реприза повертає нас до першої теми, але з невеликими варіаціями. Тема тепер більш задумлива, в основній тональності мелод</w:t>
      </w:r>
      <w:r w:rsidR="003168AE">
        <w:rPr>
          <w:rFonts w:ascii="Times New Roman" w:hAnsi="Times New Roman" w:cs="Times New Roman"/>
          <w:color w:val="000000" w:themeColor="text1"/>
          <w:sz w:val="28"/>
          <w:szCs w:val="28"/>
          <w:lang w:val="uk-UA"/>
        </w:rPr>
        <w:t>ич</w:t>
      </w:r>
      <w:r>
        <w:rPr>
          <w:rFonts w:ascii="Times New Roman" w:hAnsi="Times New Roman" w:cs="Times New Roman"/>
          <w:color w:val="000000" w:themeColor="text1"/>
          <w:sz w:val="28"/>
          <w:szCs w:val="28"/>
          <w:lang w:val="uk-UA"/>
        </w:rPr>
        <w:t xml:space="preserve">ні лінії звучать м’якіше, завершуючи твір у спокійній атмосфері. </w:t>
      </w:r>
      <w:r w:rsidRPr="007B0299">
        <w:rPr>
          <w:rFonts w:ascii="Times New Roman" w:hAnsi="Times New Roman" w:cs="Times New Roman"/>
          <w:color w:val="000000" w:themeColor="text1"/>
          <w:sz w:val="28"/>
          <w:szCs w:val="28"/>
          <w:lang w:val="uk-UA"/>
        </w:rPr>
        <w:t>Серед особливостей гармонічної мови можна побачити використання секвенцій.</w:t>
      </w:r>
    </w:p>
    <w:p w14:paraId="7B648A06" w14:textId="77777777" w:rsidR="001B54D7" w:rsidRPr="00F24FA3" w:rsidRDefault="001B54D7" w:rsidP="001B54D7">
      <w:pPr>
        <w:spacing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«Елегія» – витончена мініатюра, що поєднує ліричний настрій та доступність для юного виконавця. Твір є зразком музичної краси через гармонійну простоту та виразності мелодії, що розкривається завдяки уваги до деталей.</w:t>
      </w:r>
    </w:p>
    <w:p w14:paraId="5B1000D0" w14:textId="77777777" w:rsidR="00510708" w:rsidRDefault="00510708" w:rsidP="00510708">
      <w:pPr>
        <w:spacing w:line="360" w:lineRule="auto"/>
        <w:ind w:firstLine="709"/>
        <w:jc w:val="both"/>
        <w:rPr>
          <w:rFonts w:ascii="Times New Roman" w:hAnsi="Times New Roman" w:cs="Times New Roman"/>
          <w:color w:val="000000" w:themeColor="text1"/>
          <w:sz w:val="28"/>
          <w:szCs w:val="28"/>
          <w:lang w:val="uk-UA"/>
        </w:rPr>
      </w:pPr>
    </w:p>
    <w:p w14:paraId="0FFC1657" w14:textId="77777777" w:rsidR="001B54D7" w:rsidRPr="001B54D7" w:rsidRDefault="001B54D7" w:rsidP="001B54D7">
      <w:pPr>
        <w:spacing w:line="360" w:lineRule="auto"/>
        <w:jc w:val="both"/>
        <w:rPr>
          <w:rFonts w:ascii="Times New Roman" w:hAnsi="Times New Roman" w:cs="Times New Roman"/>
          <w:b/>
          <w:bCs/>
          <w:sz w:val="28"/>
          <w:szCs w:val="28"/>
          <w:lang w:val="uk-UA"/>
        </w:rPr>
      </w:pPr>
      <w:r w:rsidRPr="001B54D7">
        <w:rPr>
          <w:rFonts w:ascii="Times New Roman" w:hAnsi="Times New Roman" w:cs="Times New Roman"/>
          <w:b/>
          <w:bCs/>
          <w:sz w:val="28"/>
          <w:szCs w:val="28"/>
          <w:lang w:val="uk-UA"/>
        </w:rPr>
        <w:t xml:space="preserve">2.2 </w:t>
      </w:r>
      <w:r w:rsidR="0003795B" w:rsidRPr="0003795B">
        <w:rPr>
          <w:rFonts w:ascii="Times New Roman" w:hAnsi="Times New Roman" w:cs="Times New Roman"/>
          <w:b/>
          <w:color w:val="000000" w:themeColor="text1"/>
          <w:sz w:val="28"/>
          <w:szCs w:val="28"/>
          <w:lang w:val="uk-UA"/>
        </w:rPr>
        <w:t>Драматургія активної експресії у програмних творах</w:t>
      </w:r>
      <w:r w:rsidR="0003795B">
        <w:rPr>
          <w:rFonts w:ascii="Times New Roman" w:hAnsi="Times New Roman" w:cs="Times New Roman"/>
          <w:b/>
          <w:color w:val="000000" w:themeColor="text1"/>
          <w:sz w:val="28"/>
          <w:szCs w:val="28"/>
          <w:lang w:val="uk-UA"/>
        </w:rPr>
        <w:t xml:space="preserve"> композиторки</w:t>
      </w:r>
    </w:p>
    <w:p w14:paraId="57B45109" w14:textId="77777777" w:rsidR="00957301" w:rsidRDefault="00957301" w:rsidP="00510708">
      <w:pPr>
        <w:spacing w:line="360" w:lineRule="auto"/>
        <w:ind w:firstLine="709"/>
        <w:jc w:val="both"/>
        <w:rPr>
          <w:rFonts w:ascii="Times New Roman" w:hAnsi="Times New Roman" w:cs="Times New Roman"/>
          <w:b/>
          <w:color w:val="000000" w:themeColor="text1"/>
          <w:sz w:val="28"/>
          <w:szCs w:val="28"/>
          <w:lang w:val="uk-UA"/>
        </w:rPr>
      </w:pPr>
    </w:p>
    <w:p w14:paraId="3B959C70" w14:textId="3E891CA7" w:rsidR="00510708" w:rsidRDefault="00510708" w:rsidP="00510708">
      <w:pPr>
        <w:spacing w:line="360" w:lineRule="auto"/>
        <w:ind w:firstLine="709"/>
        <w:jc w:val="both"/>
        <w:rPr>
          <w:rFonts w:ascii="Times New Roman" w:hAnsi="Times New Roman" w:cs="Times New Roman"/>
          <w:color w:val="000000" w:themeColor="text1"/>
          <w:sz w:val="28"/>
          <w:szCs w:val="28"/>
          <w:lang w:val="uk-UA"/>
        </w:rPr>
      </w:pPr>
      <w:r w:rsidRPr="002A7F47">
        <w:rPr>
          <w:rFonts w:ascii="Times New Roman" w:hAnsi="Times New Roman" w:cs="Times New Roman"/>
          <w:b/>
          <w:color w:val="000000" w:themeColor="text1"/>
          <w:sz w:val="28"/>
          <w:szCs w:val="28"/>
          <w:lang w:val="uk-UA"/>
        </w:rPr>
        <w:t>«Експромт»</w:t>
      </w:r>
      <w:r>
        <w:rPr>
          <w:rFonts w:ascii="Times New Roman" w:hAnsi="Times New Roman" w:cs="Times New Roman"/>
          <w:color w:val="000000" w:themeColor="text1"/>
          <w:sz w:val="28"/>
          <w:szCs w:val="28"/>
          <w:lang w:val="uk-UA"/>
        </w:rPr>
        <w:t xml:space="preserve"> (1996) –</w:t>
      </w:r>
      <w:r w:rsidRPr="00EE459E">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 xml:space="preserve">вступна, </w:t>
      </w:r>
      <w:r w:rsidRPr="00EE459E">
        <w:rPr>
          <w:rFonts w:ascii="Times New Roman" w:hAnsi="Times New Roman" w:cs="Times New Roman"/>
          <w:color w:val="000000" w:themeColor="text1"/>
          <w:sz w:val="28"/>
          <w:szCs w:val="28"/>
          <w:lang w:val="uk-UA"/>
        </w:rPr>
        <w:t>різка</w:t>
      </w:r>
      <w:r>
        <w:rPr>
          <w:rFonts w:ascii="Times New Roman" w:hAnsi="Times New Roman" w:cs="Times New Roman"/>
          <w:color w:val="000000" w:themeColor="text1"/>
          <w:sz w:val="28"/>
          <w:szCs w:val="28"/>
          <w:lang w:val="uk-UA"/>
        </w:rPr>
        <w:t xml:space="preserve"> п’єса, що налаштовує слухача на сприйняття основного музичного матеріалу.</w:t>
      </w:r>
      <w:r w:rsidRPr="00EE459E">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І</w:t>
      </w:r>
      <w:r w:rsidRPr="00EE459E">
        <w:rPr>
          <w:rFonts w:ascii="Times New Roman" w:hAnsi="Times New Roman" w:cs="Times New Roman"/>
          <w:color w:val="000000" w:themeColor="text1"/>
          <w:sz w:val="28"/>
          <w:szCs w:val="28"/>
          <w:lang w:val="uk-UA"/>
        </w:rPr>
        <w:t>мпровізаційн</w:t>
      </w:r>
      <w:r>
        <w:rPr>
          <w:rFonts w:ascii="Times New Roman" w:hAnsi="Times New Roman" w:cs="Times New Roman"/>
          <w:color w:val="000000" w:themeColor="text1"/>
          <w:sz w:val="28"/>
          <w:szCs w:val="28"/>
          <w:lang w:val="uk-UA"/>
        </w:rPr>
        <w:t>ий</w:t>
      </w:r>
      <w:r w:rsidRPr="00EE459E">
        <w:rPr>
          <w:rFonts w:ascii="Times New Roman" w:hAnsi="Times New Roman" w:cs="Times New Roman"/>
          <w:color w:val="000000" w:themeColor="text1"/>
          <w:sz w:val="28"/>
          <w:szCs w:val="28"/>
          <w:lang w:val="uk-UA"/>
        </w:rPr>
        <w:t xml:space="preserve"> характер з </w:t>
      </w:r>
      <w:r w:rsidRPr="00EE459E">
        <w:rPr>
          <w:rFonts w:ascii="Times New Roman" w:hAnsi="Times New Roman" w:cs="Times New Roman"/>
          <w:color w:val="000000" w:themeColor="text1"/>
          <w:sz w:val="28"/>
          <w:szCs w:val="28"/>
          <w:lang w:val="uk-UA"/>
        </w:rPr>
        <w:lastRenderedPageBreak/>
        <w:t>токатним стилем, який втілюється через гостру дисонансну мову. Перші чотири так</w:t>
      </w:r>
      <w:r>
        <w:rPr>
          <w:rFonts w:ascii="Times New Roman" w:hAnsi="Times New Roman" w:cs="Times New Roman"/>
          <w:color w:val="000000" w:themeColor="text1"/>
          <w:sz w:val="28"/>
          <w:szCs w:val="28"/>
          <w:lang w:val="uk-UA"/>
        </w:rPr>
        <w:t>ти</w:t>
      </w:r>
      <w:r w:rsidR="00E160C9">
        <w:rPr>
          <w:rFonts w:ascii="Times New Roman" w:hAnsi="Times New Roman" w:cs="Times New Roman"/>
          <w:color w:val="000000" w:themeColor="text1"/>
          <w:sz w:val="28"/>
          <w:szCs w:val="28"/>
          <w:lang w:val="uk-UA"/>
        </w:rPr>
        <w:t xml:space="preserve"> (рисунок 2.</w:t>
      </w:r>
      <w:r w:rsidR="003D73B0">
        <w:rPr>
          <w:rFonts w:ascii="Times New Roman" w:hAnsi="Times New Roman" w:cs="Times New Roman"/>
          <w:color w:val="000000" w:themeColor="text1"/>
          <w:sz w:val="28"/>
          <w:szCs w:val="28"/>
          <w:lang w:val="uk-UA"/>
        </w:rPr>
        <w:t>7</w:t>
      </w:r>
      <w:r w:rsidR="00E160C9">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в темпі Moderato Rubato містя</w:t>
      </w:r>
      <w:r w:rsidRPr="00EE459E">
        <w:rPr>
          <w:rFonts w:ascii="Times New Roman" w:hAnsi="Times New Roman" w:cs="Times New Roman"/>
          <w:color w:val="000000" w:themeColor="text1"/>
          <w:sz w:val="28"/>
          <w:szCs w:val="28"/>
          <w:lang w:val="uk-UA"/>
        </w:rPr>
        <w:t xml:space="preserve">ть </w:t>
      </w:r>
      <w:r>
        <w:rPr>
          <w:rFonts w:ascii="Times New Roman" w:hAnsi="Times New Roman" w:cs="Times New Roman"/>
          <w:color w:val="000000" w:themeColor="text1"/>
          <w:sz w:val="28"/>
          <w:szCs w:val="28"/>
          <w:lang w:val="uk-UA"/>
        </w:rPr>
        <w:t xml:space="preserve">напружені </w:t>
      </w:r>
      <w:r w:rsidR="003D73B0" w:rsidRPr="00EE459E">
        <w:rPr>
          <w:rFonts w:ascii="Times New Roman" w:hAnsi="Times New Roman" w:cs="Times New Roman"/>
          <w:color w:val="000000" w:themeColor="text1"/>
          <w:sz w:val="28"/>
          <w:szCs w:val="28"/>
          <w:lang w:val="uk-UA"/>
        </w:rPr>
        <w:t>співзвуччя</w:t>
      </w:r>
      <w:r w:rsidRPr="00EE459E">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 xml:space="preserve">у </w:t>
      </w:r>
      <w:r w:rsidRPr="00EE459E">
        <w:rPr>
          <w:rFonts w:ascii="Times New Roman" w:hAnsi="Times New Roman" w:cs="Times New Roman"/>
          <w:color w:val="000000" w:themeColor="text1"/>
          <w:sz w:val="28"/>
          <w:szCs w:val="28"/>
          <w:lang w:val="uk-UA"/>
        </w:rPr>
        <w:t>синкопован</w:t>
      </w:r>
      <w:r>
        <w:rPr>
          <w:rFonts w:ascii="Times New Roman" w:hAnsi="Times New Roman" w:cs="Times New Roman"/>
          <w:color w:val="000000" w:themeColor="text1"/>
          <w:sz w:val="28"/>
          <w:szCs w:val="28"/>
          <w:lang w:val="uk-UA"/>
        </w:rPr>
        <w:t>ому ритмі</w:t>
      </w:r>
      <w:r w:rsidRPr="00EE459E">
        <w:rPr>
          <w:rFonts w:ascii="Times New Roman" w:hAnsi="Times New Roman" w:cs="Times New Roman"/>
          <w:color w:val="000000" w:themeColor="text1"/>
          <w:sz w:val="28"/>
          <w:szCs w:val="28"/>
          <w:lang w:val="uk-UA"/>
        </w:rPr>
        <w:t xml:space="preserve">. Головною темою стане інтонація </w:t>
      </w:r>
      <w:r w:rsidRPr="003D73B0">
        <w:rPr>
          <w:rFonts w:ascii="Times New Roman" w:hAnsi="Times New Roman" w:cs="Times New Roman"/>
          <w:bCs/>
          <w:i/>
          <w:iCs/>
          <w:color w:val="000000" w:themeColor="text1"/>
          <w:sz w:val="28"/>
          <w:szCs w:val="28"/>
          <w:lang w:val="uk-UA"/>
        </w:rPr>
        <w:t>es</w:t>
      </w:r>
      <w:r w:rsidR="003D73B0">
        <w:rPr>
          <w:rFonts w:ascii="Times New Roman" w:hAnsi="Times New Roman" w:cs="Times New Roman"/>
          <w:color w:val="000000" w:themeColor="text1"/>
          <w:sz w:val="28"/>
          <w:szCs w:val="28"/>
          <w:lang w:val="uk-UA"/>
        </w:rPr>
        <w:t>-</w:t>
      </w:r>
      <w:r w:rsidRPr="003D73B0">
        <w:rPr>
          <w:rFonts w:ascii="Times New Roman" w:hAnsi="Times New Roman" w:cs="Times New Roman"/>
          <w:bCs/>
          <w:i/>
          <w:iCs/>
          <w:color w:val="000000" w:themeColor="text1"/>
          <w:sz w:val="28"/>
          <w:szCs w:val="28"/>
          <w:lang w:val="uk-UA"/>
        </w:rPr>
        <w:t>c</w:t>
      </w:r>
      <w:r w:rsidRPr="00EE459E">
        <w:rPr>
          <w:rFonts w:ascii="Times New Roman" w:hAnsi="Times New Roman" w:cs="Times New Roman"/>
          <w:color w:val="000000" w:themeColor="text1"/>
          <w:sz w:val="28"/>
          <w:szCs w:val="28"/>
          <w:lang w:val="uk-UA"/>
        </w:rPr>
        <w:t xml:space="preserve">, яка спочатку подана у вигляді секунд, а потім у квінтах з тризвуками. Втретє проведення відбувається з октавним подвоєнням мотиву. </w:t>
      </w:r>
    </w:p>
    <w:p w14:paraId="759F4A2E" w14:textId="77777777" w:rsidR="00510708" w:rsidRDefault="00510708" w:rsidP="00520B2D">
      <w:pPr>
        <w:spacing w:line="360" w:lineRule="auto"/>
        <w:jc w:val="both"/>
        <w:rPr>
          <w:rFonts w:ascii="Times New Roman" w:hAnsi="Times New Roman" w:cs="Times New Roman"/>
          <w:color w:val="000000" w:themeColor="text1"/>
          <w:sz w:val="28"/>
          <w:szCs w:val="28"/>
          <w:lang w:val="uk-UA"/>
        </w:rPr>
      </w:pPr>
      <w:r>
        <w:rPr>
          <w:noProof/>
        </w:rPr>
        <w:drawing>
          <wp:inline distT="0" distB="0" distL="0" distR="0" wp14:anchorId="21FCF4ED" wp14:editId="0BC03208">
            <wp:extent cx="5722140" cy="3094892"/>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753259" cy="3111723"/>
                    </a:xfrm>
                    <a:prstGeom prst="rect">
                      <a:avLst/>
                    </a:prstGeom>
                  </pic:spPr>
                </pic:pic>
              </a:graphicData>
            </a:graphic>
          </wp:inline>
        </w:drawing>
      </w:r>
    </w:p>
    <w:p w14:paraId="7AEDAA36" w14:textId="05E8D0DB" w:rsidR="00510708" w:rsidRPr="001853A9" w:rsidRDefault="00CE74F0" w:rsidP="00E160C9">
      <w:pPr>
        <w:spacing w:line="360" w:lineRule="auto"/>
        <w:rPr>
          <w:rFonts w:ascii="Times New Roman" w:hAnsi="Times New Roman" w:cs="Times New Roman"/>
          <w:color w:val="000000" w:themeColor="text1"/>
          <w:sz w:val="24"/>
          <w:szCs w:val="28"/>
          <w:lang w:val="uk-UA"/>
        </w:rPr>
      </w:pPr>
      <w:r w:rsidRPr="001853A9">
        <w:rPr>
          <w:rFonts w:ascii="Times New Roman" w:hAnsi="Times New Roman" w:cs="Times New Roman"/>
          <w:color w:val="000000" w:themeColor="text1"/>
          <w:sz w:val="24"/>
          <w:szCs w:val="28"/>
          <w:lang w:val="uk-UA"/>
        </w:rPr>
        <w:t>Рисунок 2.</w:t>
      </w:r>
      <w:r w:rsidR="003D73B0" w:rsidRPr="001853A9">
        <w:rPr>
          <w:rFonts w:ascii="Times New Roman" w:hAnsi="Times New Roman" w:cs="Times New Roman"/>
          <w:color w:val="000000" w:themeColor="text1"/>
          <w:sz w:val="24"/>
          <w:szCs w:val="28"/>
          <w:lang w:val="uk-UA"/>
        </w:rPr>
        <w:t>7</w:t>
      </w:r>
      <w:r w:rsidRPr="001853A9">
        <w:rPr>
          <w:rFonts w:ascii="Times New Roman" w:hAnsi="Times New Roman" w:cs="Times New Roman"/>
          <w:color w:val="000000" w:themeColor="text1"/>
          <w:sz w:val="24"/>
          <w:szCs w:val="28"/>
          <w:lang w:val="uk-UA"/>
        </w:rPr>
        <w:t xml:space="preserve"> </w:t>
      </w:r>
      <w:r w:rsidR="00510708" w:rsidRPr="001853A9">
        <w:rPr>
          <w:rFonts w:ascii="Times New Roman" w:hAnsi="Times New Roman" w:cs="Times New Roman"/>
          <w:color w:val="000000" w:themeColor="text1"/>
          <w:sz w:val="24"/>
          <w:szCs w:val="28"/>
          <w:lang w:val="uk-UA"/>
        </w:rPr>
        <w:t>«Експромт»</w:t>
      </w:r>
      <w:r w:rsidRPr="001853A9">
        <w:rPr>
          <w:rFonts w:ascii="Times New Roman" w:hAnsi="Times New Roman" w:cs="Times New Roman"/>
          <w:color w:val="000000" w:themeColor="text1"/>
          <w:sz w:val="24"/>
          <w:szCs w:val="28"/>
          <w:lang w:val="uk-UA"/>
        </w:rPr>
        <w:t xml:space="preserve">. </w:t>
      </w:r>
      <w:r w:rsidR="00510708" w:rsidRPr="001853A9">
        <w:rPr>
          <w:rFonts w:ascii="Times New Roman" w:hAnsi="Times New Roman" w:cs="Times New Roman"/>
          <w:color w:val="000000" w:themeColor="text1"/>
          <w:sz w:val="24"/>
          <w:szCs w:val="28"/>
          <w:lang w:val="uk-UA"/>
        </w:rPr>
        <w:t>Вступ</w:t>
      </w:r>
    </w:p>
    <w:p w14:paraId="0AA7E237" w14:textId="3A901D16" w:rsidR="00510708" w:rsidRDefault="00510708" w:rsidP="00510708">
      <w:pPr>
        <w:spacing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В наступному розділі проведення теми характеризується потовщенням мелодійної лінії, а саме звучать секундове, акордове та кластерне проведення. Ритмічна пульсація, синкопи, терцієві інтонації</w:t>
      </w:r>
      <w:r w:rsidR="00170145">
        <w:rPr>
          <w:rFonts w:ascii="Times New Roman" w:hAnsi="Times New Roman" w:cs="Times New Roman"/>
          <w:color w:val="000000" w:themeColor="text1"/>
          <w:sz w:val="28"/>
          <w:szCs w:val="28"/>
          <w:lang w:val="uk-UA"/>
        </w:rPr>
        <w:t xml:space="preserve"> (рисунок 2.</w:t>
      </w:r>
      <w:r w:rsidR="003D73B0">
        <w:rPr>
          <w:rFonts w:ascii="Times New Roman" w:hAnsi="Times New Roman" w:cs="Times New Roman"/>
          <w:color w:val="000000" w:themeColor="text1"/>
          <w:sz w:val="28"/>
          <w:szCs w:val="28"/>
          <w:lang w:val="uk-UA"/>
        </w:rPr>
        <w:t>8</w:t>
      </w:r>
      <w:r w:rsidR="00170145">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 xml:space="preserve">. Все це приводить до загального звукового </w:t>
      </w:r>
      <w:r w:rsidRPr="00890A2B">
        <w:rPr>
          <w:rFonts w:ascii="Times New Roman" w:hAnsi="Times New Roman" w:cs="Times New Roman"/>
          <w:b/>
          <w:i/>
          <w:color w:val="000000" w:themeColor="text1"/>
          <w:sz w:val="28"/>
          <w:szCs w:val="28"/>
          <w:lang w:val="en-US"/>
        </w:rPr>
        <w:t>f</w:t>
      </w:r>
      <w:r>
        <w:rPr>
          <w:rFonts w:ascii="Times New Roman" w:hAnsi="Times New Roman" w:cs="Times New Roman"/>
          <w:color w:val="000000" w:themeColor="text1"/>
          <w:sz w:val="28"/>
          <w:szCs w:val="28"/>
          <w:lang w:val="uk-UA"/>
        </w:rPr>
        <w:t>, яке</w:t>
      </w:r>
      <w:r w:rsidRPr="0050233F">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готує до звучання мелодичної теми з паралельними септимами (на 2 такти).</w:t>
      </w:r>
    </w:p>
    <w:p w14:paraId="659E108D" w14:textId="77777777" w:rsidR="00510708" w:rsidRDefault="00510708" w:rsidP="00510708">
      <w:pPr>
        <w:spacing w:line="360" w:lineRule="auto"/>
        <w:ind w:hanging="142"/>
        <w:jc w:val="both"/>
        <w:rPr>
          <w:rFonts w:ascii="Times New Roman" w:hAnsi="Times New Roman" w:cs="Times New Roman"/>
          <w:color w:val="000000" w:themeColor="text1"/>
          <w:sz w:val="28"/>
          <w:szCs w:val="28"/>
          <w:lang w:val="uk-UA"/>
        </w:rPr>
      </w:pPr>
      <w:r>
        <w:rPr>
          <w:noProof/>
        </w:rPr>
        <w:drawing>
          <wp:inline distT="0" distB="0" distL="0" distR="0" wp14:anchorId="24F709DF" wp14:editId="34426FB4">
            <wp:extent cx="5940425" cy="1297940"/>
            <wp:effectExtent l="0" t="0" r="3175"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940425" cy="1297940"/>
                    </a:xfrm>
                    <a:prstGeom prst="rect">
                      <a:avLst/>
                    </a:prstGeom>
                  </pic:spPr>
                </pic:pic>
              </a:graphicData>
            </a:graphic>
          </wp:inline>
        </w:drawing>
      </w:r>
    </w:p>
    <w:p w14:paraId="7BEDD061" w14:textId="4C66216F" w:rsidR="00510708" w:rsidRPr="001853A9" w:rsidRDefault="0018644A" w:rsidP="0018644A">
      <w:pPr>
        <w:spacing w:line="360" w:lineRule="auto"/>
        <w:rPr>
          <w:rFonts w:ascii="Times New Roman" w:hAnsi="Times New Roman" w:cs="Times New Roman"/>
          <w:color w:val="000000" w:themeColor="text1"/>
          <w:sz w:val="24"/>
          <w:szCs w:val="28"/>
          <w:lang w:val="uk-UA"/>
        </w:rPr>
      </w:pPr>
      <w:r w:rsidRPr="001853A9">
        <w:rPr>
          <w:rFonts w:ascii="Times New Roman" w:hAnsi="Times New Roman" w:cs="Times New Roman"/>
          <w:color w:val="000000" w:themeColor="text1"/>
          <w:sz w:val="24"/>
          <w:szCs w:val="28"/>
          <w:lang w:val="uk-UA"/>
        </w:rPr>
        <w:t>Рисунок 2.</w:t>
      </w:r>
      <w:r w:rsidR="003D73B0" w:rsidRPr="001853A9">
        <w:rPr>
          <w:rFonts w:ascii="Times New Roman" w:hAnsi="Times New Roman" w:cs="Times New Roman"/>
          <w:color w:val="000000" w:themeColor="text1"/>
          <w:sz w:val="24"/>
          <w:szCs w:val="28"/>
          <w:lang w:val="uk-UA"/>
        </w:rPr>
        <w:t xml:space="preserve">8 </w:t>
      </w:r>
      <w:r w:rsidRPr="001853A9">
        <w:rPr>
          <w:rFonts w:ascii="Times New Roman" w:hAnsi="Times New Roman" w:cs="Times New Roman"/>
          <w:color w:val="000000" w:themeColor="text1"/>
          <w:sz w:val="24"/>
          <w:szCs w:val="28"/>
          <w:lang w:val="uk-UA"/>
        </w:rPr>
        <w:t>«Експромт».</w:t>
      </w:r>
      <w:r w:rsidR="00510708" w:rsidRPr="001853A9">
        <w:rPr>
          <w:rFonts w:ascii="Times New Roman" w:hAnsi="Times New Roman" w:cs="Times New Roman"/>
          <w:color w:val="000000" w:themeColor="text1"/>
          <w:sz w:val="24"/>
          <w:szCs w:val="28"/>
          <w:lang w:val="uk-UA"/>
        </w:rPr>
        <w:t xml:space="preserve"> </w:t>
      </w:r>
      <w:r w:rsidR="005B03D6" w:rsidRPr="001853A9">
        <w:rPr>
          <w:rFonts w:ascii="Times New Roman" w:hAnsi="Times New Roman" w:cs="Times New Roman"/>
          <w:color w:val="000000" w:themeColor="text1"/>
          <w:sz w:val="24"/>
          <w:szCs w:val="28"/>
          <w:lang w:val="uk-UA"/>
        </w:rPr>
        <w:t>Ме</w:t>
      </w:r>
      <w:r w:rsidR="00510708" w:rsidRPr="001853A9">
        <w:rPr>
          <w:rFonts w:ascii="Times New Roman" w:hAnsi="Times New Roman" w:cs="Times New Roman"/>
          <w:color w:val="000000" w:themeColor="text1"/>
          <w:sz w:val="24"/>
          <w:szCs w:val="28"/>
          <w:lang w:val="uk-UA"/>
        </w:rPr>
        <w:t>лодія в септиму</w:t>
      </w:r>
    </w:p>
    <w:p w14:paraId="6D600D4D" w14:textId="77777777" w:rsidR="00510708" w:rsidRDefault="00510708" w:rsidP="00510708">
      <w:pPr>
        <w:spacing w:line="360" w:lineRule="auto"/>
        <w:ind w:firstLine="709"/>
        <w:jc w:val="both"/>
        <w:rPr>
          <w:rFonts w:ascii="Times New Roman" w:hAnsi="Times New Roman" w:cs="Times New Roman"/>
          <w:color w:val="000000" w:themeColor="text1"/>
          <w:sz w:val="28"/>
          <w:szCs w:val="28"/>
          <w:lang w:val="uk-UA"/>
        </w:rPr>
      </w:pPr>
      <w:r w:rsidRPr="005E1851">
        <w:rPr>
          <w:rFonts w:ascii="Times New Roman" w:hAnsi="Times New Roman" w:cs="Times New Roman"/>
          <w:color w:val="000000" w:themeColor="text1"/>
          <w:sz w:val="28"/>
          <w:szCs w:val="28"/>
          <w:lang w:val="uk-UA"/>
        </w:rPr>
        <w:t xml:space="preserve">В третьому розділі </w:t>
      </w:r>
      <w:r>
        <w:rPr>
          <w:rFonts w:ascii="Times New Roman" w:hAnsi="Times New Roman" w:cs="Times New Roman"/>
          <w:color w:val="000000" w:themeColor="text1"/>
          <w:sz w:val="28"/>
          <w:szCs w:val="28"/>
          <w:lang w:val="uk-UA"/>
        </w:rPr>
        <w:t>п</w:t>
      </w:r>
      <w:r w:rsidRPr="002A7F47">
        <w:rPr>
          <w:rFonts w:ascii="Times New Roman" w:hAnsi="Times New Roman" w:cs="Times New Roman"/>
          <w:color w:val="000000" w:themeColor="text1"/>
          <w:sz w:val="28"/>
          <w:szCs w:val="28"/>
          <w:lang w:val="uk-UA"/>
        </w:rPr>
        <w:t xml:space="preserve">ро напруження та різкість, які були присутні в першому, нагадують збільшені септакорди та рук паралельними квінтами. </w:t>
      </w:r>
      <w:r w:rsidRPr="002A7F47">
        <w:rPr>
          <w:rFonts w:ascii="Times New Roman" w:hAnsi="Times New Roman" w:cs="Times New Roman"/>
          <w:color w:val="000000" w:themeColor="text1"/>
          <w:sz w:val="28"/>
          <w:szCs w:val="28"/>
          <w:lang w:val="uk-UA"/>
        </w:rPr>
        <w:lastRenderedPageBreak/>
        <w:t>Починається реприз</w:t>
      </w:r>
      <w:r>
        <w:rPr>
          <w:rFonts w:ascii="Times New Roman" w:hAnsi="Times New Roman" w:cs="Times New Roman"/>
          <w:color w:val="000000" w:themeColor="text1"/>
          <w:sz w:val="28"/>
          <w:szCs w:val="28"/>
          <w:lang w:val="uk-UA"/>
        </w:rPr>
        <w:t>а</w:t>
      </w:r>
      <w:r w:rsidRPr="002A7F47">
        <w:rPr>
          <w:rFonts w:ascii="Times New Roman" w:hAnsi="Times New Roman" w:cs="Times New Roman"/>
          <w:color w:val="000000" w:themeColor="text1"/>
          <w:sz w:val="28"/>
          <w:szCs w:val="28"/>
          <w:lang w:val="uk-UA"/>
        </w:rPr>
        <w:t xml:space="preserve"> першого розділу з усіма нагромадженнями та дисонансами, синкопами.</w:t>
      </w:r>
    </w:p>
    <w:p w14:paraId="18EB2AC0" w14:textId="77777777" w:rsidR="00510708" w:rsidRDefault="00510708" w:rsidP="00510708">
      <w:pPr>
        <w:spacing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Назва твору </w:t>
      </w:r>
      <w:r w:rsidRPr="00C85BF4">
        <w:rPr>
          <w:rFonts w:ascii="Times New Roman" w:hAnsi="Times New Roman" w:cs="Times New Roman"/>
          <w:color w:val="000000" w:themeColor="text1"/>
          <w:sz w:val="28"/>
          <w:szCs w:val="28"/>
          <w:lang w:val="uk-UA"/>
        </w:rPr>
        <w:t>«</w:t>
      </w:r>
      <w:r w:rsidRPr="00637ACF">
        <w:rPr>
          <w:rFonts w:ascii="Times New Roman" w:hAnsi="Times New Roman" w:cs="Times New Roman"/>
          <w:b/>
          <w:color w:val="000000" w:themeColor="text1"/>
          <w:sz w:val="28"/>
          <w:szCs w:val="28"/>
          <w:lang w:val="uk-UA"/>
        </w:rPr>
        <w:t>Відлуння</w:t>
      </w:r>
      <w:r w:rsidRPr="00C85BF4">
        <w:rPr>
          <w:rFonts w:ascii="Times New Roman" w:hAnsi="Times New Roman" w:cs="Times New Roman"/>
          <w:color w:val="000000" w:themeColor="text1"/>
          <w:sz w:val="28"/>
          <w:szCs w:val="28"/>
          <w:lang w:val="uk-UA"/>
        </w:rPr>
        <w:t>» (1996)</w:t>
      </w:r>
      <w:r>
        <w:rPr>
          <w:rFonts w:ascii="Times New Roman" w:hAnsi="Times New Roman" w:cs="Times New Roman"/>
          <w:color w:val="000000" w:themeColor="text1"/>
          <w:sz w:val="28"/>
          <w:szCs w:val="28"/>
          <w:lang w:val="uk-UA"/>
        </w:rPr>
        <w:t xml:space="preserve"> відображає головний задум – передавання ефекту відлуння, що досягається через повторювання мотивів, звукових фраз і гармонічних ефектів. Твір передає образ природи та її тиші, відлуння символізує емоційні переживання та спогади. Головну роль відіграє драматизм та поетичність звукового зображення. Композиція рухається між тишею та плавним наростанням звуку, але кульмінації немає, завдяки чому притримується атмосфера рівноваги. </w:t>
      </w:r>
      <w:r w:rsidRPr="007B0299">
        <w:rPr>
          <w:rFonts w:ascii="Times New Roman" w:hAnsi="Times New Roman" w:cs="Times New Roman"/>
          <w:color w:val="000000" w:themeColor="text1"/>
          <w:sz w:val="28"/>
          <w:szCs w:val="28"/>
          <w:lang w:val="uk-UA"/>
        </w:rPr>
        <w:t>Форма є варіаційною, де початковий мотив поступово розвивається.</w:t>
      </w:r>
    </w:p>
    <w:p w14:paraId="10D3D142" w14:textId="77777777" w:rsidR="00510708" w:rsidRDefault="00510708" w:rsidP="00510708">
      <w:pPr>
        <w:spacing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В експозиції мотив складається з легкої мелодійної лінії, з часом повторюється з невеликими варіаціями в гармонії та динаміці. В розробці мелодія переноситься в різні регістри, акомпанемент стає щільнішим, з’являються фрагменти арпеджіо та секвенцій. В завершенні основна тема спрощується, звук затихає, ніби відлуння повністю розчиняється у тиші.</w:t>
      </w:r>
    </w:p>
    <w:p w14:paraId="290F8BB9" w14:textId="77777777" w:rsidR="00510708" w:rsidRDefault="00510708" w:rsidP="00510708">
      <w:pPr>
        <w:spacing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«Відлуння» – зразок ліричної музики, її образність гармонія, технічна простота дозволяють розвивати музичну уяву та осв</w:t>
      </w:r>
      <w:r w:rsidR="00773FB6">
        <w:rPr>
          <w:rFonts w:ascii="Times New Roman" w:hAnsi="Times New Roman" w:cs="Times New Roman"/>
          <w:color w:val="000000" w:themeColor="text1"/>
          <w:sz w:val="28"/>
          <w:szCs w:val="28"/>
          <w:lang w:val="uk-UA"/>
        </w:rPr>
        <w:t>оювати сучасні виразові засоби.</w:t>
      </w:r>
    </w:p>
    <w:p w14:paraId="546FFB44" w14:textId="5EC20BEA" w:rsidR="00957301" w:rsidRDefault="00957301" w:rsidP="00957301">
      <w:pPr>
        <w:spacing w:line="360" w:lineRule="auto"/>
        <w:ind w:right="-1" w:firstLine="709"/>
        <w:jc w:val="both"/>
        <w:rPr>
          <w:rFonts w:ascii="Times New Roman" w:hAnsi="Times New Roman" w:cs="Times New Roman"/>
          <w:sz w:val="28"/>
          <w:lang w:val="uk-UA"/>
        </w:rPr>
      </w:pPr>
      <w:r w:rsidRPr="00DA78E3">
        <w:rPr>
          <w:rFonts w:ascii="Times New Roman" w:hAnsi="Times New Roman" w:cs="Times New Roman"/>
          <w:sz w:val="28"/>
          <w:lang w:val="uk-UA"/>
        </w:rPr>
        <w:t>Особливо</w:t>
      </w:r>
      <w:r w:rsidR="00DA78E3" w:rsidRPr="00DA78E3">
        <w:rPr>
          <w:rFonts w:ascii="Times New Roman" w:hAnsi="Times New Roman" w:cs="Times New Roman"/>
          <w:sz w:val="28"/>
          <w:lang w:val="uk-UA"/>
        </w:rPr>
        <w:t>ї</w:t>
      </w:r>
      <w:r w:rsidRPr="00DA78E3">
        <w:rPr>
          <w:rFonts w:ascii="Times New Roman" w:hAnsi="Times New Roman" w:cs="Times New Roman"/>
          <w:sz w:val="28"/>
          <w:lang w:val="uk-UA"/>
        </w:rPr>
        <w:t xml:space="preserve"> уваги заслуговує </w:t>
      </w:r>
      <w:r w:rsidR="00DA78E3" w:rsidRPr="00DA78E3">
        <w:rPr>
          <w:rFonts w:ascii="Times New Roman" w:hAnsi="Times New Roman" w:cs="Times New Roman"/>
          <w:sz w:val="28"/>
          <w:lang w:val="uk-UA"/>
        </w:rPr>
        <w:t xml:space="preserve">цілісна </w:t>
      </w:r>
      <w:r w:rsidRPr="00DA78E3">
        <w:rPr>
          <w:rFonts w:ascii="Times New Roman" w:hAnsi="Times New Roman" w:cs="Times New Roman"/>
          <w:sz w:val="28"/>
          <w:lang w:val="uk-UA"/>
        </w:rPr>
        <w:t>драматургія циклу, частини якого створювались у різні роки і, на перший погляд, не мають яскраво виражених зв’язків. Детальний аналіз виразових засобів дозволяє відслідкувати паралелі між п’єсами та сформувати уявлення про логіку авторки</w:t>
      </w:r>
      <w:r w:rsidR="002266C7">
        <w:rPr>
          <w:rFonts w:ascii="Times New Roman" w:hAnsi="Times New Roman" w:cs="Times New Roman"/>
          <w:sz w:val="28"/>
          <w:lang w:val="uk-UA"/>
        </w:rPr>
        <w:t>.</w:t>
      </w:r>
    </w:p>
    <w:p w14:paraId="0ED10790" w14:textId="68654680" w:rsidR="00170145" w:rsidRPr="00170145" w:rsidRDefault="00170145" w:rsidP="00170145">
      <w:pPr>
        <w:spacing w:line="360" w:lineRule="auto"/>
        <w:jc w:val="right"/>
        <w:rPr>
          <w:rFonts w:ascii="Times New Roman" w:hAnsi="Times New Roman" w:cs="Times New Roman"/>
          <w:color w:val="000000" w:themeColor="text1"/>
          <w:sz w:val="24"/>
          <w:szCs w:val="24"/>
          <w:lang w:val="uk-UA"/>
        </w:rPr>
      </w:pPr>
      <w:r w:rsidRPr="00170145">
        <w:rPr>
          <w:rFonts w:ascii="Times New Roman" w:hAnsi="Times New Roman" w:cs="Times New Roman"/>
          <w:color w:val="000000" w:themeColor="text1"/>
          <w:sz w:val="24"/>
          <w:szCs w:val="24"/>
          <w:lang w:val="uk-UA"/>
        </w:rPr>
        <w:t xml:space="preserve">Таблиця 2.1 </w:t>
      </w:r>
    </w:p>
    <w:p w14:paraId="554FE739" w14:textId="508C3C38" w:rsidR="00170145" w:rsidRPr="00C419FA" w:rsidRDefault="00170145" w:rsidP="00170145">
      <w:pPr>
        <w:spacing w:line="360" w:lineRule="auto"/>
        <w:ind w:right="-1" w:firstLine="709"/>
        <w:jc w:val="center"/>
        <w:rPr>
          <w:rFonts w:ascii="Times New Roman" w:hAnsi="Times New Roman" w:cs="Times New Roman"/>
          <w:b/>
          <w:sz w:val="28"/>
          <w:szCs w:val="28"/>
          <w:lang w:val="uk-UA"/>
        </w:rPr>
      </w:pPr>
      <w:r w:rsidRPr="00C419FA">
        <w:rPr>
          <w:rFonts w:ascii="Times New Roman" w:hAnsi="Times New Roman" w:cs="Times New Roman"/>
          <w:b/>
          <w:color w:val="000000" w:themeColor="text1"/>
          <w:sz w:val="28"/>
          <w:szCs w:val="28"/>
          <w:lang w:val="uk-UA"/>
        </w:rPr>
        <w:t>Порівняльна таблиця п’єс</w:t>
      </w:r>
    </w:p>
    <w:p w14:paraId="463D49B1" w14:textId="77777777" w:rsidR="00170145" w:rsidRPr="00DA78E3" w:rsidRDefault="00170145" w:rsidP="00957301">
      <w:pPr>
        <w:spacing w:line="360" w:lineRule="auto"/>
        <w:ind w:right="-1" w:firstLine="709"/>
        <w:jc w:val="both"/>
        <w:rPr>
          <w:rFonts w:ascii="Times New Roman" w:hAnsi="Times New Roman" w:cs="Times New Roman"/>
          <w:sz w:val="28"/>
          <w:lang w:val="uk-UA"/>
        </w:rPr>
      </w:pPr>
    </w:p>
    <w:tbl>
      <w:tblPr>
        <w:tblStyle w:val="a3"/>
        <w:tblpPr w:leftFromText="180" w:rightFromText="180" w:vertAnchor="text" w:horzAnchor="margin" w:tblpY="27"/>
        <w:tblW w:w="9351" w:type="dxa"/>
        <w:tblLayout w:type="fixed"/>
        <w:tblLook w:val="04A0" w:firstRow="1" w:lastRow="0" w:firstColumn="1" w:lastColumn="0" w:noHBand="0" w:noVBand="1"/>
      </w:tblPr>
      <w:tblGrid>
        <w:gridCol w:w="1696"/>
        <w:gridCol w:w="1134"/>
        <w:gridCol w:w="993"/>
        <w:gridCol w:w="1417"/>
        <w:gridCol w:w="1276"/>
        <w:gridCol w:w="1417"/>
        <w:gridCol w:w="1418"/>
      </w:tblGrid>
      <w:tr w:rsidR="00957301" w:rsidRPr="00DA78E3" w14:paraId="639B5B6E" w14:textId="77777777" w:rsidTr="00C419FA">
        <w:tc>
          <w:tcPr>
            <w:tcW w:w="1696" w:type="dxa"/>
            <w:shd w:val="clear" w:color="auto" w:fill="FFFFFF" w:themeFill="background1"/>
          </w:tcPr>
          <w:p w14:paraId="67074F58" w14:textId="77777777" w:rsidR="00957301" w:rsidRPr="00DA78E3" w:rsidRDefault="00957301" w:rsidP="00DF1F4E">
            <w:pPr>
              <w:spacing w:line="360" w:lineRule="auto"/>
              <w:jc w:val="both"/>
              <w:rPr>
                <w:rFonts w:ascii="Times New Roman" w:hAnsi="Times New Roman" w:cs="Times New Roman"/>
                <w:color w:val="000000" w:themeColor="text1"/>
                <w:sz w:val="28"/>
                <w:szCs w:val="28"/>
                <w:lang w:val="uk-UA"/>
              </w:rPr>
            </w:pPr>
            <w:r w:rsidRPr="00DA78E3">
              <w:rPr>
                <w:rFonts w:ascii="Times New Roman" w:hAnsi="Times New Roman" w:cs="Times New Roman"/>
                <w:color w:val="000000" w:themeColor="text1"/>
                <w:sz w:val="24"/>
                <w:szCs w:val="28"/>
                <w:lang w:val="uk-UA"/>
              </w:rPr>
              <w:t xml:space="preserve">Твір </w:t>
            </w:r>
          </w:p>
        </w:tc>
        <w:tc>
          <w:tcPr>
            <w:tcW w:w="1134" w:type="dxa"/>
            <w:shd w:val="clear" w:color="auto" w:fill="FFFFFF" w:themeFill="background1"/>
          </w:tcPr>
          <w:p w14:paraId="1E7BD589" w14:textId="77777777" w:rsidR="00957301" w:rsidRPr="00DA78E3" w:rsidRDefault="00957301" w:rsidP="00DF1F4E">
            <w:pPr>
              <w:spacing w:line="360" w:lineRule="auto"/>
              <w:jc w:val="both"/>
              <w:rPr>
                <w:rFonts w:ascii="Times New Roman" w:hAnsi="Times New Roman" w:cs="Times New Roman"/>
                <w:color w:val="000000" w:themeColor="text1"/>
                <w:sz w:val="24"/>
                <w:szCs w:val="24"/>
                <w:lang w:val="uk-UA"/>
              </w:rPr>
            </w:pPr>
            <w:r w:rsidRPr="00DA78E3">
              <w:rPr>
                <w:rFonts w:ascii="Times New Roman" w:hAnsi="Times New Roman" w:cs="Times New Roman"/>
                <w:color w:val="000000" w:themeColor="text1"/>
                <w:sz w:val="24"/>
                <w:szCs w:val="24"/>
                <w:lang w:val="uk-UA"/>
              </w:rPr>
              <w:t>Тон-ть</w:t>
            </w:r>
          </w:p>
        </w:tc>
        <w:tc>
          <w:tcPr>
            <w:tcW w:w="993" w:type="dxa"/>
            <w:shd w:val="clear" w:color="auto" w:fill="FFFFFF" w:themeFill="background1"/>
          </w:tcPr>
          <w:p w14:paraId="0FBBB832" w14:textId="77777777" w:rsidR="00957301" w:rsidRPr="00DA78E3" w:rsidRDefault="00957301" w:rsidP="00DF1F4E">
            <w:pPr>
              <w:spacing w:line="360" w:lineRule="auto"/>
              <w:jc w:val="both"/>
              <w:rPr>
                <w:rFonts w:ascii="Times New Roman" w:hAnsi="Times New Roman" w:cs="Times New Roman"/>
                <w:color w:val="000000" w:themeColor="text1"/>
                <w:sz w:val="24"/>
                <w:szCs w:val="24"/>
                <w:lang w:val="uk-UA"/>
              </w:rPr>
            </w:pPr>
            <w:r w:rsidRPr="00DA78E3">
              <w:rPr>
                <w:rFonts w:ascii="Times New Roman" w:hAnsi="Times New Roman" w:cs="Times New Roman"/>
                <w:color w:val="000000" w:themeColor="text1"/>
                <w:sz w:val="24"/>
                <w:szCs w:val="24"/>
                <w:lang w:val="uk-UA"/>
              </w:rPr>
              <w:t>Форма</w:t>
            </w:r>
          </w:p>
        </w:tc>
        <w:tc>
          <w:tcPr>
            <w:tcW w:w="1417" w:type="dxa"/>
            <w:shd w:val="clear" w:color="auto" w:fill="FFFFFF" w:themeFill="background1"/>
          </w:tcPr>
          <w:p w14:paraId="2F961E52" w14:textId="77777777" w:rsidR="00957301" w:rsidRPr="00DA78E3" w:rsidRDefault="00957301" w:rsidP="00DF1F4E">
            <w:pPr>
              <w:spacing w:line="360" w:lineRule="auto"/>
              <w:jc w:val="both"/>
              <w:rPr>
                <w:rFonts w:ascii="Times New Roman" w:hAnsi="Times New Roman" w:cs="Times New Roman"/>
                <w:color w:val="000000" w:themeColor="text1"/>
                <w:sz w:val="24"/>
                <w:szCs w:val="24"/>
                <w:lang w:val="uk-UA"/>
              </w:rPr>
            </w:pPr>
            <w:r w:rsidRPr="00DA78E3">
              <w:rPr>
                <w:rFonts w:ascii="Times New Roman" w:hAnsi="Times New Roman" w:cs="Times New Roman"/>
                <w:color w:val="000000" w:themeColor="text1"/>
                <w:sz w:val="24"/>
                <w:szCs w:val="24"/>
                <w:lang w:val="uk-UA"/>
              </w:rPr>
              <w:t>Фактура</w:t>
            </w:r>
          </w:p>
        </w:tc>
        <w:tc>
          <w:tcPr>
            <w:tcW w:w="1276" w:type="dxa"/>
            <w:shd w:val="clear" w:color="auto" w:fill="FFFFFF" w:themeFill="background1"/>
          </w:tcPr>
          <w:p w14:paraId="2D16068F" w14:textId="77777777" w:rsidR="00957301" w:rsidRPr="00DA78E3" w:rsidRDefault="00957301" w:rsidP="00DF1F4E">
            <w:pPr>
              <w:spacing w:line="360" w:lineRule="auto"/>
              <w:jc w:val="both"/>
              <w:rPr>
                <w:rFonts w:ascii="Times New Roman" w:hAnsi="Times New Roman" w:cs="Times New Roman"/>
                <w:color w:val="000000" w:themeColor="text1"/>
                <w:sz w:val="24"/>
                <w:szCs w:val="24"/>
                <w:lang w:val="uk-UA"/>
              </w:rPr>
            </w:pPr>
            <w:r w:rsidRPr="00DA78E3">
              <w:rPr>
                <w:rFonts w:ascii="Times New Roman" w:hAnsi="Times New Roman" w:cs="Times New Roman"/>
                <w:color w:val="000000" w:themeColor="text1"/>
                <w:sz w:val="24"/>
                <w:szCs w:val="24"/>
                <w:lang w:val="uk-UA"/>
              </w:rPr>
              <w:t>Гармонія</w:t>
            </w:r>
          </w:p>
        </w:tc>
        <w:tc>
          <w:tcPr>
            <w:tcW w:w="1417" w:type="dxa"/>
            <w:shd w:val="clear" w:color="auto" w:fill="FFFFFF" w:themeFill="background1"/>
          </w:tcPr>
          <w:p w14:paraId="41065C76" w14:textId="77777777" w:rsidR="00957301" w:rsidRPr="00DA78E3" w:rsidRDefault="00957301" w:rsidP="00DF1F4E">
            <w:pPr>
              <w:spacing w:line="360" w:lineRule="auto"/>
              <w:jc w:val="both"/>
              <w:rPr>
                <w:rFonts w:ascii="Times New Roman" w:hAnsi="Times New Roman" w:cs="Times New Roman"/>
                <w:color w:val="000000" w:themeColor="text1"/>
                <w:sz w:val="24"/>
                <w:szCs w:val="24"/>
                <w:lang w:val="uk-UA"/>
              </w:rPr>
            </w:pPr>
            <w:r w:rsidRPr="00DA78E3">
              <w:rPr>
                <w:rFonts w:ascii="Times New Roman" w:hAnsi="Times New Roman" w:cs="Times New Roman"/>
                <w:color w:val="000000" w:themeColor="text1"/>
                <w:sz w:val="24"/>
                <w:szCs w:val="24"/>
                <w:lang w:val="uk-UA"/>
              </w:rPr>
              <w:t>Динаміка</w:t>
            </w:r>
          </w:p>
        </w:tc>
        <w:tc>
          <w:tcPr>
            <w:tcW w:w="1418" w:type="dxa"/>
            <w:shd w:val="clear" w:color="auto" w:fill="FFFFFF" w:themeFill="background1"/>
          </w:tcPr>
          <w:p w14:paraId="2C1603C5" w14:textId="77777777" w:rsidR="00957301" w:rsidRPr="00DA78E3" w:rsidRDefault="00957301" w:rsidP="00DF1F4E">
            <w:pPr>
              <w:spacing w:line="360" w:lineRule="auto"/>
              <w:jc w:val="both"/>
              <w:rPr>
                <w:rFonts w:ascii="Times New Roman" w:hAnsi="Times New Roman" w:cs="Times New Roman"/>
                <w:color w:val="000000" w:themeColor="text1"/>
                <w:sz w:val="24"/>
                <w:szCs w:val="24"/>
                <w:lang w:val="uk-UA"/>
              </w:rPr>
            </w:pPr>
            <w:r w:rsidRPr="00DA78E3">
              <w:rPr>
                <w:rFonts w:ascii="Times New Roman" w:hAnsi="Times New Roman" w:cs="Times New Roman"/>
                <w:color w:val="000000" w:themeColor="text1"/>
                <w:sz w:val="24"/>
                <w:szCs w:val="24"/>
                <w:lang w:val="uk-UA"/>
              </w:rPr>
              <w:t>Образи</w:t>
            </w:r>
          </w:p>
        </w:tc>
      </w:tr>
      <w:tr w:rsidR="00957301" w:rsidRPr="00DA78E3" w14:paraId="3E3CD49D" w14:textId="77777777" w:rsidTr="00C419FA">
        <w:tc>
          <w:tcPr>
            <w:tcW w:w="1696" w:type="dxa"/>
            <w:shd w:val="clear" w:color="auto" w:fill="FFFFFF" w:themeFill="background1"/>
          </w:tcPr>
          <w:p w14:paraId="5A0F7402" w14:textId="1F38D900" w:rsidR="00957301" w:rsidRPr="00DA78E3" w:rsidRDefault="00C419FA" w:rsidP="00C419FA">
            <w:pPr>
              <w:spacing w:line="240" w:lineRule="auto"/>
              <w:jc w:val="both"/>
              <w:rPr>
                <w:rFonts w:ascii="Times New Roman" w:hAnsi="Times New Roman" w:cs="Times New Roman"/>
                <w:color w:val="000000" w:themeColor="text1"/>
                <w:sz w:val="24"/>
                <w:szCs w:val="24"/>
                <w:lang w:val="uk-UA"/>
              </w:rPr>
            </w:pPr>
            <w:r>
              <w:rPr>
                <w:rFonts w:ascii="Times New Roman" w:hAnsi="Times New Roman" w:cs="Times New Roman"/>
                <w:color w:val="000000" w:themeColor="text1"/>
                <w:sz w:val="24"/>
                <w:szCs w:val="24"/>
                <w:lang w:val="uk-UA"/>
              </w:rPr>
              <w:t>«</w:t>
            </w:r>
            <w:r w:rsidR="00957301" w:rsidRPr="00DA78E3">
              <w:rPr>
                <w:rFonts w:ascii="Times New Roman" w:hAnsi="Times New Roman" w:cs="Times New Roman"/>
                <w:color w:val="000000" w:themeColor="text1"/>
                <w:sz w:val="24"/>
                <w:szCs w:val="24"/>
                <w:lang w:val="uk-UA"/>
              </w:rPr>
              <w:t>Експромт</w:t>
            </w:r>
            <w:r>
              <w:rPr>
                <w:rFonts w:ascii="Times New Roman" w:hAnsi="Times New Roman" w:cs="Times New Roman"/>
                <w:color w:val="000000" w:themeColor="text1"/>
                <w:sz w:val="24"/>
                <w:szCs w:val="24"/>
                <w:lang w:val="uk-UA"/>
              </w:rPr>
              <w:t>»</w:t>
            </w:r>
          </w:p>
        </w:tc>
        <w:tc>
          <w:tcPr>
            <w:tcW w:w="1134" w:type="dxa"/>
            <w:shd w:val="clear" w:color="auto" w:fill="FFFFFF" w:themeFill="background1"/>
          </w:tcPr>
          <w:p w14:paraId="1DE263E5" w14:textId="77777777" w:rsidR="00957301" w:rsidRPr="00DA78E3" w:rsidRDefault="00957301" w:rsidP="00C419FA">
            <w:pPr>
              <w:spacing w:line="240" w:lineRule="auto"/>
              <w:jc w:val="both"/>
              <w:rPr>
                <w:rFonts w:ascii="Times New Roman" w:hAnsi="Times New Roman" w:cs="Times New Roman"/>
                <w:color w:val="000000" w:themeColor="text1"/>
                <w:sz w:val="24"/>
                <w:szCs w:val="24"/>
                <w:lang w:val="en-US"/>
              </w:rPr>
            </w:pPr>
            <w:r w:rsidRPr="00DA78E3">
              <w:rPr>
                <w:rFonts w:ascii="Times New Roman" w:hAnsi="Times New Roman" w:cs="Times New Roman"/>
                <w:color w:val="000000" w:themeColor="text1"/>
                <w:sz w:val="24"/>
                <w:szCs w:val="24"/>
                <w:lang w:val="en-US"/>
              </w:rPr>
              <w:t>b</w:t>
            </w:r>
            <w:r w:rsidRPr="00DA78E3">
              <w:rPr>
                <w:rFonts w:ascii="Times New Roman" w:hAnsi="Times New Roman" w:cs="Times New Roman"/>
                <w:color w:val="000000" w:themeColor="text1"/>
                <w:sz w:val="24"/>
                <w:szCs w:val="24"/>
                <w:lang w:val="uk-UA"/>
              </w:rPr>
              <w:t>-</w:t>
            </w:r>
            <w:r w:rsidRPr="00DA78E3">
              <w:rPr>
                <w:rFonts w:ascii="Times New Roman" w:hAnsi="Times New Roman" w:cs="Times New Roman"/>
                <w:color w:val="000000" w:themeColor="text1"/>
                <w:sz w:val="24"/>
                <w:szCs w:val="24"/>
                <w:lang w:val="en-US"/>
              </w:rPr>
              <w:t xml:space="preserve">moll </w:t>
            </w:r>
          </w:p>
        </w:tc>
        <w:tc>
          <w:tcPr>
            <w:tcW w:w="993" w:type="dxa"/>
            <w:shd w:val="clear" w:color="auto" w:fill="FFFFFF" w:themeFill="background1"/>
          </w:tcPr>
          <w:p w14:paraId="111F02A3" w14:textId="77777777" w:rsidR="00957301" w:rsidRPr="00DA78E3" w:rsidRDefault="00957301" w:rsidP="00C419FA">
            <w:pPr>
              <w:spacing w:line="240" w:lineRule="auto"/>
              <w:jc w:val="both"/>
              <w:rPr>
                <w:rFonts w:ascii="Times New Roman" w:hAnsi="Times New Roman" w:cs="Times New Roman"/>
                <w:color w:val="000000" w:themeColor="text1"/>
                <w:sz w:val="24"/>
                <w:szCs w:val="24"/>
                <w:lang w:val="uk-UA"/>
              </w:rPr>
            </w:pPr>
            <w:r w:rsidRPr="00DA78E3">
              <w:rPr>
                <w:rFonts w:ascii="Times New Roman" w:hAnsi="Times New Roman" w:cs="Times New Roman"/>
                <w:color w:val="000000" w:themeColor="text1"/>
                <w:sz w:val="24"/>
                <w:szCs w:val="24"/>
                <w:lang w:val="uk-UA"/>
              </w:rPr>
              <w:t>АВА</w:t>
            </w:r>
            <w:r w:rsidRPr="00DA78E3">
              <w:rPr>
                <w:rFonts w:ascii="Times New Roman" w:hAnsi="Times New Roman" w:cs="Times New Roman"/>
                <w:color w:val="000000" w:themeColor="text1"/>
                <w:sz w:val="24"/>
                <w:szCs w:val="24"/>
                <w:vertAlign w:val="subscript"/>
                <w:lang w:val="uk-UA"/>
              </w:rPr>
              <w:t>1</w:t>
            </w:r>
          </w:p>
        </w:tc>
        <w:tc>
          <w:tcPr>
            <w:tcW w:w="1417" w:type="dxa"/>
            <w:shd w:val="clear" w:color="auto" w:fill="FFFFFF" w:themeFill="background1"/>
          </w:tcPr>
          <w:p w14:paraId="6DB4F4C3" w14:textId="77777777" w:rsidR="00957301" w:rsidRPr="00DA78E3" w:rsidRDefault="00957301" w:rsidP="00C419FA">
            <w:pPr>
              <w:spacing w:line="240" w:lineRule="auto"/>
              <w:jc w:val="both"/>
              <w:rPr>
                <w:rFonts w:ascii="Times New Roman" w:hAnsi="Times New Roman" w:cs="Times New Roman"/>
                <w:color w:val="000000" w:themeColor="text1"/>
                <w:sz w:val="24"/>
                <w:szCs w:val="24"/>
                <w:lang w:val="uk-UA"/>
              </w:rPr>
            </w:pPr>
            <w:r w:rsidRPr="00DA78E3">
              <w:rPr>
                <w:rFonts w:ascii="Times New Roman" w:hAnsi="Times New Roman" w:cs="Times New Roman"/>
                <w:color w:val="000000" w:themeColor="text1"/>
                <w:sz w:val="24"/>
                <w:szCs w:val="24"/>
                <w:lang w:val="uk-UA"/>
              </w:rPr>
              <w:t>імітаційна</w:t>
            </w:r>
          </w:p>
        </w:tc>
        <w:tc>
          <w:tcPr>
            <w:tcW w:w="1276" w:type="dxa"/>
            <w:shd w:val="clear" w:color="auto" w:fill="FFFFFF" w:themeFill="background1"/>
          </w:tcPr>
          <w:p w14:paraId="521EDCF7" w14:textId="77777777" w:rsidR="00957301" w:rsidRPr="00DA78E3" w:rsidRDefault="00957301" w:rsidP="00C419FA">
            <w:pPr>
              <w:spacing w:line="240" w:lineRule="auto"/>
              <w:jc w:val="both"/>
              <w:rPr>
                <w:rFonts w:ascii="Times New Roman" w:hAnsi="Times New Roman" w:cs="Times New Roman"/>
                <w:color w:val="000000" w:themeColor="text1"/>
                <w:sz w:val="24"/>
                <w:szCs w:val="24"/>
                <w:lang w:val="uk-UA"/>
              </w:rPr>
            </w:pPr>
            <w:r w:rsidRPr="00DA78E3">
              <w:rPr>
                <w:rFonts w:ascii="Times New Roman" w:hAnsi="Times New Roman" w:cs="Times New Roman"/>
                <w:color w:val="000000" w:themeColor="text1"/>
                <w:sz w:val="24"/>
                <w:szCs w:val="24"/>
                <w:lang w:val="uk-UA"/>
              </w:rPr>
              <w:t>хроматична</w:t>
            </w:r>
          </w:p>
        </w:tc>
        <w:tc>
          <w:tcPr>
            <w:tcW w:w="1417" w:type="dxa"/>
            <w:shd w:val="clear" w:color="auto" w:fill="FFFFFF" w:themeFill="background1"/>
          </w:tcPr>
          <w:p w14:paraId="050FE0CD" w14:textId="77777777" w:rsidR="00957301" w:rsidRPr="00DA78E3" w:rsidRDefault="00957301" w:rsidP="00C419FA">
            <w:pPr>
              <w:spacing w:line="240" w:lineRule="auto"/>
              <w:jc w:val="both"/>
              <w:rPr>
                <w:rFonts w:ascii="Times New Roman" w:hAnsi="Times New Roman" w:cs="Times New Roman"/>
                <w:color w:val="000000" w:themeColor="text1"/>
                <w:sz w:val="24"/>
                <w:szCs w:val="24"/>
                <w:lang w:val="uk-UA"/>
              </w:rPr>
            </w:pPr>
            <w:r w:rsidRPr="00DA78E3">
              <w:rPr>
                <w:rFonts w:ascii="Times New Roman" w:hAnsi="Times New Roman" w:cs="Times New Roman"/>
                <w:b/>
                <w:i/>
                <w:color w:val="000000" w:themeColor="text1"/>
                <w:sz w:val="24"/>
                <w:szCs w:val="24"/>
                <w:lang w:val="en-US"/>
              </w:rPr>
              <w:t>mp</w:t>
            </w:r>
            <w:r w:rsidRPr="00DA78E3">
              <w:rPr>
                <w:rFonts w:ascii="Times New Roman" w:hAnsi="Times New Roman" w:cs="Times New Roman"/>
                <w:b/>
                <w:i/>
                <w:color w:val="000000" w:themeColor="text1"/>
                <w:sz w:val="24"/>
                <w:szCs w:val="24"/>
                <w:lang w:val="uk-UA"/>
              </w:rPr>
              <w:t xml:space="preserve">, </w:t>
            </w:r>
            <w:r w:rsidRPr="00DA78E3">
              <w:rPr>
                <w:rFonts w:ascii="Times New Roman" w:hAnsi="Times New Roman" w:cs="Times New Roman"/>
                <w:color w:val="000000" w:themeColor="text1"/>
                <w:sz w:val="24"/>
                <w:szCs w:val="24"/>
                <w:lang w:val="uk-UA"/>
              </w:rPr>
              <w:t>сер. ч</w:t>
            </w:r>
            <w:r w:rsidRPr="00DA78E3">
              <w:rPr>
                <w:rFonts w:ascii="Times New Roman" w:hAnsi="Times New Roman" w:cs="Times New Roman"/>
                <w:b/>
                <w:i/>
                <w:color w:val="000000" w:themeColor="text1"/>
                <w:sz w:val="24"/>
                <w:szCs w:val="24"/>
                <w:lang w:val="uk-UA"/>
              </w:rPr>
              <w:t xml:space="preserve">. </w:t>
            </w:r>
            <w:r w:rsidRPr="00DA78E3">
              <w:rPr>
                <w:rFonts w:ascii="Times New Roman" w:hAnsi="Times New Roman" w:cs="Times New Roman"/>
                <w:b/>
                <w:i/>
                <w:color w:val="000000" w:themeColor="text1"/>
                <w:sz w:val="24"/>
                <w:szCs w:val="24"/>
                <w:lang w:val="en-US"/>
              </w:rPr>
              <w:t>mf</w:t>
            </w:r>
            <w:r w:rsidRPr="00DA78E3">
              <w:rPr>
                <w:rFonts w:ascii="Times New Roman" w:hAnsi="Times New Roman" w:cs="Times New Roman"/>
                <w:b/>
                <w:i/>
                <w:color w:val="000000" w:themeColor="text1"/>
                <w:sz w:val="24"/>
                <w:szCs w:val="24"/>
                <w:lang w:val="uk-UA"/>
              </w:rPr>
              <w:t xml:space="preserve"> </w:t>
            </w:r>
            <w:r w:rsidRPr="00DA78E3">
              <w:rPr>
                <w:rFonts w:ascii="Times New Roman" w:hAnsi="Times New Roman" w:cs="Times New Roman"/>
                <w:color w:val="000000" w:themeColor="text1"/>
                <w:sz w:val="24"/>
                <w:szCs w:val="24"/>
                <w:lang w:val="uk-UA"/>
              </w:rPr>
              <w:t>-</w:t>
            </w:r>
            <w:r w:rsidRPr="00DA78E3">
              <w:rPr>
                <w:rFonts w:ascii="Times New Roman" w:hAnsi="Times New Roman" w:cs="Times New Roman"/>
                <w:b/>
                <w:i/>
                <w:color w:val="000000" w:themeColor="text1"/>
                <w:sz w:val="24"/>
                <w:szCs w:val="24"/>
                <w:lang w:val="uk-UA"/>
              </w:rPr>
              <w:t xml:space="preserve"> </w:t>
            </w:r>
            <w:r w:rsidRPr="00DA78E3">
              <w:rPr>
                <w:rFonts w:ascii="Times New Roman" w:hAnsi="Times New Roman" w:cs="Times New Roman"/>
                <w:b/>
                <w:i/>
                <w:color w:val="000000" w:themeColor="text1"/>
                <w:sz w:val="24"/>
                <w:szCs w:val="24"/>
                <w:lang w:val="en-US"/>
              </w:rPr>
              <w:t>f</w:t>
            </w:r>
          </w:p>
        </w:tc>
        <w:tc>
          <w:tcPr>
            <w:tcW w:w="1418" w:type="dxa"/>
            <w:shd w:val="clear" w:color="auto" w:fill="FFFFFF" w:themeFill="background1"/>
          </w:tcPr>
          <w:p w14:paraId="4D2FCF9F" w14:textId="77777777" w:rsidR="00957301" w:rsidRPr="00DA78E3" w:rsidRDefault="00957301" w:rsidP="00C419FA">
            <w:pPr>
              <w:spacing w:line="240" w:lineRule="auto"/>
              <w:jc w:val="both"/>
              <w:rPr>
                <w:rFonts w:ascii="Times New Roman" w:hAnsi="Times New Roman" w:cs="Times New Roman"/>
                <w:color w:val="000000" w:themeColor="text1"/>
                <w:sz w:val="24"/>
                <w:szCs w:val="24"/>
                <w:lang w:val="uk-UA"/>
              </w:rPr>
            </w:pPr>
            <w:r w:rsidRPr="00DA78E3">
              <w:rPr>
                <w:rFonts w:ascii="Times New Roman" w:hAnsi="Times New Roman" w:cs="Times New Roman"/>
                <w:color w:val="000000" w:themeColor="text1"/>
                <w:sz w:val="24"/>
                <w:szCs w:val="24"/>
                <w:lang w:val="uk-UA"/>
              </w:rPr>
              <w:t>Химерний,міфологічний</w:t>
            </w:r>
          </w:p>
        </w:tc>
      </w:tr>
      <w:tr w:rsidR="00957301" w:rsidRPr="00DA78E3" w14:paraId="7150559F" w14:textId="77777777" w:rsidTr="00C419FA">
        <w:tc>
          <w:tcPr>
            <w:tcW w:w="1696" w:type="dxa"/>
            <w:shd w:val="clear" w:color="auto" w:fill="FFFFFF" w:themeFill="background1"/>
          </w:tcPr>
          <w:p w14:paraId="3EB55A4F" w14:textId="06077A9D" w:rsidR="00957301" w:rsidRPr="00DA78E3" w:rsidRDefault="00C419FA" w:rsidP="00C419FA">
            <w:pPr>
              <w:spacing w:line="240" w:lineRule="auto"/>
              <w:jc w:val="both"/>
              <w:rPr>
                <w:rFonts w:ascii="Times New Roman" w:hAnsi="Times New Roman" w:cs="Times New Roman"/>
                <w:color w:val="000000" w:themeColor="text1"/>
                <w:sz w:val="24"/>
                <w:szCs w:val="24"/>
                <w:lang w:val="uk-UA"/>
              </w:rPr>
            </w:pPr>
            <w:r>
              <w:rPr>
                <w:rFonts w:ascii="Times New Roman" w:hAnsi="Times New Roman" w:cs="Times New Roman"/>
                <w:color w:val="000000" w:themeColor="text1"/>
                <w:sz w:val="24"/>
                <w:szCs w:val="24"/>
                <w:lang w:val="uk-UA"/>
              </w:rPr>
              <w:t>«</w:t>
            </w:r>
            <w:r w:rsidR="00957301" w:rsidRPr="00DA78E3">
              <w:rPr>
                <w:rFonts w:ascii="Times New Roman" w:hAnsi="Times New Roman" w:cs="Times New Roman"/>
                <w:color w:val="000000" w:themeColor="text1"/>
                <w:sz w:val="24"/>
                <w:szCs w:val="24"/>
                <w:lang w:val="uk-UA"/>
              </w:rPr>
              <w:t>Відлуння</w:t>
            </w:r>
            <w:r>
              <w:rPr>
                <w:rFonts w:ascii="Times New Roman" w:hAnsi="Times New Roman" w:cs="Times New Roman"/>
                <w:color w:val="000000" w:themeColor="text1"/>
                <w:sz w:val="24"/>
                <w:szCs w:val="24"/>
                <w:lang w:val="uk-UA"/>
              </w:rPr>
              <w:t>»</w:t>
            </w:r>
          </w:p>
        </w:tc>
        <w:tc>
          <w:tcPr>
            <w:tcW w:w="1134" w:type="dxa"/>
            <w:shd w:val="clear" w:color="auto" w:fill="FFFFFF" w:themeFill="background1"/>
          </w:tcPr>
          <w:p w14:paraId="4E566948" w14:textId="77777777" w:rsidR="00957301" w:rsidRPr="00DA78E3" w:rsidRDefault="00957301" w:rsidP="00C419FA">
            <w:pPr>
              <w:spacing w:line="240" w:lineRule="auto"/>
              <w:jc w:val="both"/>
              <w:rPr>
                <w:rFonts w:ascii="Times New Roman" w:hAnsi="Times New Roman" w:cs="Times New Roman"/>
                <w:color w:val="000000" w:themeColor="text1"/>
                <w:sz w:val="24"/>
                <w:szCs w:val="24"/>
                <w:lang w:val="en-US"/>
              </w:rPr>
            </w:pPr>
            <w:r w:rsidRPr="00DA78E3">
              <w:rPr>
                <w:rFonts w:ascii="Times New Roman" w:hAnsi="Times New Roman" w:cs="Times New Roman"/>
                <w:color w:val="000000" w:themeColor="text1"/>
                <w:sz w:val="24"/>
                <w:szCs w:val="24"/>
                <w:lang w:val="en-US"/>
              </w:rPr>
              <w:t>a</w:t>
            </w:r>
            <w:r w:rsidRPr="00DA78E3">
              <w:rPr>
                <w:rFonts w:ascii="Times New Roman" w:hAnsi="Times New Roman" w:cs="Times New Roman"/>
                <w:color w:val="000000" w:themeColor="text1"/>
                <w:sz w:val="24"/>
                <w:szCs w:val="24"/>
                <w:lang w:val="uk-UA"/>
              </w:rPr>
              <w:t>-</w:t>
            </w:r>
            <w:r w:rsidRPr="00DA78E3">
              <w:rPr>
                <w:rFonts w:ascii="Times New Roman" w:hAnsi="Times New Roman" w:cs="Times New Roman"/>
                <w:color w:val="000000" w:themeColor="text1"/>
                <w:sz w:val="24"/>
                <w:szCs w:val="24"/>
                <w:lang w:val="en-US"/>
              </w:rPr>
              <w:t>moll</w:t>
            </w:r>
          </w:p>
        </w:tc>
        <w:tc>
          <w:tcPr>
            <w:tcW w:w="993" w:type="dxa"/>
            <w:shd w:val="clear" w:color="auto" w:fill="FFFFFF" w:themeFill="background1"/>
          </w:tcPr>
          <w:p w14:paraId="6411CE2A" w14:textId="77777777" w:rsidR="00957301" w:rsidRPr="00DA78E3" w:rsidRDefault="00957301" w:rsidP="00C419FA">
            <w:pPr>
              <w:spacing w:line="240" w:lineRule="auto"/>
              <w:jc w:val="both"/>
              <w:rPr>
                <w:rFonts w:ascii="Times New Roman" w:hAnsi="Times New Roman" w:cs="Times New Roman"/>
                <w:color w:val="000000" w:themeColor="text1"/>
                <w:sz w:val="24"/>
                <w:szCs w:val="24"/>
                <w:lang w:val="uk-UA"/>
              </w:rPr>
            </w:pPr>
            <w:r w:rsidRPr="00DA78E3">
              <w:rPr>
                <w:rFonts w:ascii="Times New Roman" w:hAnsi="Times New Roman" w:cs="Times New Roman"/>
                <w:color w:val="000000" w:themeColor="text1"/>
                <w:sz w:val="24"/>
                <w:szCs w:val="24"/>
                <w:lang w:val="uk-UA"/>
              </w:rPr>
              <w:t>варіаційна</w:t>
            </w:r>
          </w:p>
        </w:tc>
        <w:tc>
          <w:tcPr>
            <w:tcW w:w="1417" w:type="dxa"/>
            <w:shd w:val="clear" w:color="auto" w:fill="FFFFFF" w:themeFill="background1"/>
          </w:tcPr>
          <w:p w14:paraId="1A1F0763" w14:textId="77777777" w:rsidR="00957301" w:rsidRPr="00DA78E3" w:rsidRDefault="00957301" w:rsidP="00C419FA">
            <w:pPr>
              <w:spacing w:line="240" w:lineRule="auto"/>
              <w:jc w:val="both"/>
              <w:rPr>
                <w:rFonts w:ascii="Times New Roman" w:hAnsi="Times New Roman" w:cs="Times New Roman"/>
                <w:color w:val="000000" w:themeColor="text1"/>
                <w:sz w:val="24"/>
                <w:szCs w:val="24"/>
                <w:lang w:val="uk-UA"/>
              </w:rPr>
            </w:pPr>
            <w:r w:rsidRPr="00DA78E3">
              <w:rPr>
                <w:rFonts w:ascii="Times New Roman" w:hAnsi="Times New Roman" w:cs="Times New Roman"/>
                <w:color w:val="000000" w:themeColor="text1"/>
                <w:sz w:val="24"/>
                <w:szCs w:val="24"/>
                <w:lang w:val="uk-UA"/>
              </w:rPr>
              <w:t>Гомофонно-гармонічна</w:t>
            </w:r>
          </w:p>
        </w:tc>
        <w:tc>
          <w:tcPr>
            <w:tcW w:w="1276" w:type="dxa"/>
            <w:shd w:val="clear" w:color="auto" w:fill="FFFFFF" w:themeFill="background1"/>
          </w:tcPr>
          <w:p w14:paraId="336B2A8C" w14:textId="77777777" w:rsidR="00957301" w:rsidRPr="00DA78E3" w:rsidRDefault="00957301" w:rsidP="00C419FA">
            <w:pPr>
              <w:spacing w:line="240" w:lineRule="auto"/>
              <w:jc w:val="both"/>
              <w:rPr>
                <w:rFonts w:ascii="Times New Roman" w:hAnsi="Times New Roman" w:cs="Times New Roman"/>
                <w:sz w:val="24"/>
                <w:szCs w:val="24"/>
                <w:lang w:val="uk-UA"/>
              </w:rPr>
            </w:pPr>
            <w:r w:rsidRPr="00DA78E3">
              <w:rPr>
                <w:rFonts w:ascii="Times New Roman" w:hAnsi="Times New Roman" w:cs="Times New Roman"/>
                <w:sz w:val="24"/>
                <w:szCs w:val="24"/>
                <w:lang w:val="uk-UA"/>
              </w:rPr>
              <w:t>класична</w:t>
            </w:r>
          </w:p>
        </w:tc>
        <w:tc>
          <w:tcPr>
            <w:tcW w:w="1417" w:type="dxa"/>
            <w:shd w:val="clear" w:color="auto" w:fill="FFFFFF" w:themeFill="background1"/>
          </w:tcPr>
          <w:p w14:paraId="314BFE93" w14:textId="77777777" w:rsidR="00957301" w:rsidRPr="00DA78E3" w:rsidRDefault="00957301" w:rsidP="00C419FA">
            <w:pPr>
              <w:spacing w:line="240" w:lineRule="auto"/>
              <w:jc w:val="both"/>
              <w:rPr>
                <w:rFonts w:ascii="Times New Roman" w:hAnsi="Times New Roman" w:cs="Times New Roman"/>
                <w:color w:val="000000" w:themeColor="text1"/>
                <w:sz w:val="24"/>
                <w:szCs w:val="24"/>
                <w:lang w:val="uk-UA"/>
              </w:rPr>
            </w:pPr>
            <w:r w:rsidRPr="00DA78E3">
              <w:rPr>
                <w:rFonts w:ascii="Times New Roman" w:hAnsi="Times New Roman" w:cs="Times New Roman"/>
                <w:color w:val="000000" w:themeColor="text1"/>
                <w:sz w:val="24"/>
                <w:szCs w:val="24"/>
                <w:lang w:val="uk-UA"/>
              </w:rPr>
              <w:t xml:space="preserve">Переважно </w:t>
            </w:r>
            <w:r w:rsidRPr="00DA78E3">
              <w:rPr>
                <w:rFonts w:ascii="Times New Roman" w:hAnsi="Times New Roman" w:cs="Times New Roman"/>
                <w:b/>
                <w:i/>
                <w:color w:val="000000" w:themeColor="text1"/>
                <w:sz w:val="24"/>
                <w:szCs w:val="24"/>
                <w:lang w:val="en-US"/>
              </w:rPr>
              <w:t>p</w:t>
            </w:r>
            <w:r w:rsidRPr="00DA78E3">
              <w:rPr>
                <w:rFonts w:ascii="Times New Roman" w:hAnsi="Times New Roman" w:cs="Times New Roman"/>
                <w:color w:val="000000" w:themeColor="text1"/>
                <w:sz w:val="24"/>
                <w:szCs w:val="24"/>
                <w:lang w:val="uk-UA"/>
              </w:rPr>
              <w:t>, немає кульмінації</w:t>
            </w:r>
          </w:p>
        </w:tc>
        <w:tc>
          <w:tcPr>
            <w:tcW w:w="1418" w:type="dxa"/>
            <w:shd w:val="clear" w:color="auto" w:fill="FFFFFF" w:themeFill="background1"/>
          </w:tcPr>
          <w:p w14:paraId="4B720C57" w14:textId="77777777" w:rsidR="00957301" w:rsidRPr="00DA78E3" w:rsidRDefault="00957301" w:rsidP="00C419FA">
            <w:pPr>
              <w:spacing w:line="240" w:lineRule="auto"/>
              <w:jc w:val="both"/>
              <w:rPr>
                <w:rFonts w:ascii="Times New Roman" w:hAnsi="Times New Roman" w:cs="Times New Roman"/>
                <w:color w:val="000000" w:themeColor="text1"/>
                <w:sz w:val="24"/>
                <w:szCs w:val="24"/>
                <w:lang w:val="uk-UA"/>
              </w:rPr>
            </w:pPr>
            <w:r w:rsidRPr="00DA78E3">
              <w:rPr>
                <w:rFonts w:ascii="Times New Roman" w:hAnsi="Times New Roman" w:cs="Times New Roman"/>
                <w:color w:val="000000" w:themeColor="text1"/>
                <w:sz w:val="24"/>
                <w:szCs w:val="24"/>
                <w:lang w:val="uk-UA"/>
              </w:rPr>
              <w:t>Природа, тиша</w:t>
            </w:r>
          </w:p>
        </w:tc>
      </w:tr>
      <w:tr w:rsidR="00957301" w:rsidRPr="00DA78E3" w14:paraId="6F196F25" w14:textId="77777777" w:rsidTr="00C419FA">
        <w:tc>
          <w:tcPr>
            <w:tcW w:w="1696" w:type="dxa"/>
            <w:shd w:val="clear" w:color="auto" w:fill="FFFFFF" w:themeFill="background1"/>
          </w:tcPr>
          <w:p w14:paraId="31F1A3CE" w14:textId="5A7AC36A" w:rsidR="00957301" w:rsidRPr="00DA78E3" w:rsidRDefault="00C419FA" w:rsidP="00C419FA">
            <w:pPr>
              <w:spacing w:line="240" w:lineRule="auto"/>
              <w:jc w:val="both"/>
              <w:rPr>
                <w:rFonts w:ascii="Times New Roman" w:hAnsi="Times New Roman" w:cs="Times New Roman"/>
                <w:color w:val="000000" w:themeColor="text1"/>
                <w:sz w:val="24"/>
                <w:szCs w:val="24"/>
                <w:lang w:val="uk-UA"/>
              </w:rPr>
            </w:pPr>
            <w:r>
              <w:rPr>
                <w:rFonts w:ascii="Times New Roman" w:hAnsi="Times New Roman" w:cs="Times New Roman"/>
                <w:color w:val="000000" w:themeColor="text1"/>
                <w:sz w:val="24"/>
                <w:szCs w:val="24"/>
                <w:lang w:val="uk-UA"/>
              </w:rPr>
              <w:lastRenderedPageBreak/>
              <w:t>«</w:t>
            </w:r>
            <w:r w:rsidR="00957301" w:rsidRPr="00DA78E3">
              <w:rPr>
                <w:rFonts w:ascii="Times New Roman" w:hAnsi="Times New Roman" w:cs="Times New Roman"/>
                <w:color w:val="000000" w:themeColor="text1"/>
                <w:sz w:val="24"/>
                <w:szCs w:val="24"/>
                <w:lang w:val="uk-UA"/>
              </w:rPr>
              <w:t>Елегія</w:t>
            </w:r>
            <w:r>
              <w:rPr>
                <w:rFonts w:ascii="Times New Roman" w:hAnsi="Times New Roman" w:cs="Times New Roman"/>
                <w:color w:val="000000" w:themeColor="text1"/>
                <w:sz w:val="24"/>
                <w:szCs w:val="24"/>
                <w:lang w:val="uk-UA"/>
              </w:rPr>
              <w:t>»</w:t>
            </w:r>
          </w:p>
        </w:tc>
        <w:tc>
          <w:tcPr>
            <w:tcW w:w="1134" w:type="dxa"/>
            <w:shd w:val="clear" w:color="auto" w:fill="FFFFFF" w:themeFill="background1"/>
          </w:tcPr>
          <w:p w14:paraId="1E25F705" w14:textId="77777777" w:rsidR="00957301" w:rsidRPr="00DA78E3" w:rsidRDefault="00957301" w:rsidP="00C419FA">
            <w:pPr>
              <w:spacing w:line="240" w:lineRule="auto"/>
              <w:jc w:val="both"/>
              <w:rPr>
                <w:rFonts w:ascii="Times New Roman" w:hAnsi="Times New Roman" w:cs="Times New Roman"/>
                <w:color w:val="000000" w:themeColor="text1"/>
                <w:sz w:val="24"/>
                <w:szCs w:val="24"/>
                <w:lang w:val="en-US"/>
              </w:rPr>
            </w:pPr>
            <w:r w:rsidRPr="00DA78E3">
              <w:rPr>
                <w:rFonts w:ascii="Times New Roman" w:hAnsi="Times New Roman" w:cs="Times New Roman"/>
                <w:color w:val="000000" w:themeColor="text1"/>
                <w:sz w:val="24"/>
                <w:szCs w:val="24"/>
                <w:lang w:val="en-US"/>
              </w:rPr>
              <w:t>b</w:t>
            </w:r>
            <w:r w:rsidRPr="00DA78E3">
              <w:rPr>
                <w:rFonts w:ascii="Times New Roman" w:hAnsi="Times New Roman" w:cs="Times New Roman"/>
                <w:color w:val="000000" w:themeColor="text1"/>
                <w:sz w:val="24"/>
                <w:szCs w:val="24"/>
                <w:lang w:val="uk-UA"/>
              </w:rPr>
              <w:t>-</w:t>
            </w:r>
            <w:r w:rsidRPr="00DA78E3">
              <w:rPr>
                <w:rFonts w:ascii="Times New Roman" w:hAnsi="Times New Roman" w:cs="Times New Roman"/>
                <w:color w:val="000000" w:themeColor="text1"/>
                <w:sz w:val="24"/>
                <w:szCs w:val="24"/>
                <w:lang w:val="en-US"/>
              </w:rPr>
              <w:t xml:space="preserve">moll </w:t>
            </w:r>
          </w:p>
        </w:tc>
        <w:tc>
          <w:tcPr>
            <w:tcW w:w="993" w:type="dxa"/>
            <w:shd w:val="clear" w:color="auto" w:fill="FFFFFF" w:themeFill="background1"/>
          </w:tcPr>
          <w:p w14:paraId="318244D9" w14:textId="77777777" w:rsidR="00957301" w:rsidRPr="00DA78E3" w:rsidRDefault="00957301" w:rsidP="00C419FA">
            <w:pPr>
              <w:spacing w:line="240" w:lineRule="auto"/>
              <w:jc w:val="both"/>
              <w:rPr>
                <w:rFonts w:ascii="Times New Roman" w:hAnsi="Times New Roman" w:cs="Times New Roman"/>
                <w:color w:val="000000" w:themeColor="text1"/>
                <w:sz w:val="24"/>
                <w:szCs w:val="24"/>
                <w:lang w:val="uk-UA"/>
              </w:rPr>
            </w:pPr>
            <w:r w:rsidRPr="00DA78E3">
              <w:rPr>
                <w:rFonts w:ascii="Times New Roman" w:hAnsi="Times New Roman" w:cs="Times New Roman"/>
                <w:color w:val="000000" w:themeColor="text1"/>
                <w:sz w:val="24"/>
                <w:szCs w:val="24"/>
                <w:lang w:val="uk-UA"/>
              </w:rPr>
              <w:t>АВА</w:t>
            </w:r>
            <w:r w:rsidRPr="00DA78E3">
              <w:rPr>
                <w:rFonts w:ascii="Times New Roman" w:hAnsi="Times New Roman" w:cs="Times New Roman"/>
                <w:color w:val="000000" w:themeColor="text1"/>
                <w:sz w:val="24"/>
                <w:szCs w:val="24"/>
                <w:vertAlign w:val="subscript"/>
                <w:lang w:val="uk-UA"/>
              </w:rPr>
              <w:t>1</w:t>
            </w:r>
          </w:p>
        </w:tc>
        <w:tc>
          <w:tcPr>
            <w:tcW w:w="1417" w:type="dxa"/>
            <w:shd w:val="clear" w:color="auto" w:fill="FFFFFF" w:themeFill="background1"/>
          </w:tcPr>
          <w:p w14:paraId="6D97FDFD" w14:textId="77777777" w:rsidR="00957301" w:rsidRPr="00DA78E3" w:rsidRDefault="00957301" w:rsidP="00C419FA">
            <w:pPr>
              <w:spacing w:line="240" w:lineRule="auto"/>
              <w:jc w:val="both"/>
              <w:rPr>
                <w:rFonts w:ascii="Times New Roman" w:hAnsi="Times New Roman" w:cs="Times New Roman"/>
                <w:color w:val="000000" w:themeColor="text1"/>
                <w:sz w:val="24"/>
                <w:szCs w:val="24"/>
                <w:lang w:val="uk-UA"/>
              </w:rPr>
            </w:pPr>
            <w:r w:rsidRPr="00DA78E3">
              <w:rPr>
                <w:rFonts w:ascii="Times New Roman" w:hAnsi="Times New Roman" w:cs="Times New Roman"/>
                <w:color w:val="000000" w:themeColor="text1"/>
                <w:sz w:val="24"/>
                <w:szCs w:val="24"/>
                <w:lang w:val="uk-UA"/>
              </w:rPr>
              <w:t>Гомофонно-гармонічна</w:t>
            </w:r>
          </w:p>
        </w:tc>
        <w:tc>
          <w:tcPr>
            <w:tcW w:w="1276" w:type="dxa"/>
            <w:shd w:val="clear" w:color="auto" w:fill="FFFFFF" w:themeFill="background1"/>
          </w:tcPr>
          <w:p w14:paraId="7AF7C5D9" w14:textId="77777777" w:rsidR="00957301" w:rsidRPr="00DA78E3" w:rsidRDefault="00957301" w:rsidP="00C419FA">
            <w:pPr>
              <w:spacing w:line="240" w:lineRule="auto"/>
              <w:jc w:val="both"/>
              <w:rPr>
                <w:rFonts w:ascii="Times New Roman" w:hAnsi="Times New Roman" w:cs="Times New Roman"/>
                <w:color w:val="000000" w:themeColor="text1"/>
                <w:sz w:val="24"/>
                <w:szCs w:val="24"/>
                <w:lang w:val="uk-UA"/>
              </w:rPr>
            </w:pPr>
            <w:r w:rsidRPr="00DA78E3">
              <w:rPr>
                <w:rFonts w:ascii="Times New Roman" w:hAnsi="Times New Roman" w:cs="Times New Roman"/>
                <w:color w:val="000000" w:themeColor="text1"/>
                <w:sz w:val="24"/>
                <w:szCs w:val="24"/>
                <w:lang w:val="uk-UA"/>
              </w:rPr>
              <w:t>модальна</w:t>
            </w:r>
          </w:p>
        </w:tc>
        <w:tc>
          <w:tcPr>
            <w:tcW w:w="1417" w:type="dxa"/>
            <w:shd w:val="clear" w:color="auto" w:fill="FFFFFF" w:themeFill="background1"/>
          </w:tcPr>
          <w:p w14:paraId="0E6E081A" w14:textId="77777777" w:rsidR="00957301" w:rsidRPr="00DA78E3" w:rsidRDefault="00957301" w:rsidP="00C419FA">
            <w:pPr>
              <w:spacing w:line="240" w:lineRule="auto"/>
              <w:jc w:val="both"/>
              <w:rPr>
                <w:rFonts w:ascii="Times New Roman" w:hAnsi="Times New Roman" w:cs="Times New Roman"/>
                <w:color w:val="000000" w:themeColor="text1"/>
                <w:sz w:val="24"/>
                <w:szCs w:val="24"/>
                <w:lang w:val="uk-UA"/>
              </w:rPr>
            </w:pPr>
            <w:r w:rsidRPr="00DA78E3">
              <w:rPr>
                <w:rFonts w:ascii="Times New Roman" w:hAnsi="Times New Roman" w:cs="Times New Roman"/>
                <w:color w:val="000000" w:themeColor="text1"/>
                <w:sz w:val="24"/>
                <w:szCs w:val="24"/>
                <w:lang w:val="uk-UA"/>
              </w:rPr>
              <w:t xml:space="preserve">хвилі від </w:t>
            </w:r>
            <w:r w:rsidRPr="00DA78E3">
              <w:rPr>
                <w:rFonts w:ascii="Times New Roman" w:hAnsi="Times New Roman" w:cs="Times New Roman"/>
                <w:b/>
                <w:i/>
                <w:color w:val="000000" w:themeColor="text1"/>
                <w:sz w:val="24"/>
                <w:szCs w:val="24"/>
                <w:lang w:val="en-US"/>
              </w:rPr>
              <w:t>p</w:t>
            </w:r>
            <w:r w:rsidRPr="00DA78E3">
              <w:rPr>
                <w:rFonts w:ascii="Times New Roman" w:hAnsi="Times New Roman" w:cs="Times New Roman"/>
                <w:color w:val="000000" w:themeColor="text1"/>
                <w:sz w:val="24"/>
                <w:szCs w:val="24"/>
              </w:rPr>
              <w:t xml:space="preserve"> </w:t>
            </w:r>
            <w:r w:rsidRPr="00DA78E3">
              <w:rPr>
                <w:rFonts w:ascii="Times New Roman" w:hAnsi="Times New Roman" w:cs="Times New Roman"/>
                <w:color w:val="000000" w:themeColor="text1"/>
                <w:sz w:val="24"/>
                <w:szCs w:val="24"/>
                <w:lang w:val="uk-UA"/>
              </w:rPr>
              <w:t xml:space="preserve">до </w:t>
            </w:r>
            <w:r w:rsidRPr="00DA78E3">
              <w:rPr>
                <w:rFonts w:ascii="Times New Roman" w:hAnsi="Times New Roman" w:cs="Times New Roman"/>
                <w:b/>
                <w:i/>
                <w:color w:val="000000" w:themeColor="text1"/>
                <w:sz w:val="24"/>
                <w:szCs w:val="24"/>
                <w:lang w:val="en-US"/>
              </w:rPr>
              <w:t>mp</w:t>
            </w:r>
            <w:r w:rsidRPr="00DA78E3">
              <w:rPr>
                <w:sz w:val="24"/>
                <w:szCs w:val="24"/>
                <w:lang w:val="uk-UA"/>
              </w:rPr>
              <w:t>,</w:t>
            </w:r>
            <w:r w:rsidRPr="00DA78E3">
              <w:rPr>
                <w:rFonts w:ascii="Times New Roman" w:hAnsi="Times New Roman" w:cs="Times New Roman"/>
                <w:color w:val="000000" w:themeColor="text1"/>
                <w:sz w:val="24"/>
                <w:szCs w:val="24"/>
              </w:rPr>
              <w:t xml:space="preserve"> </w:t>
            </w:r>
            <w:r w:rsidRPr="00DA78E3">
              <w:rPr>
                <w:rFonts w:ascii="Times New Roman" w:hAnsi="Times New Roman" w:cs="Times New Roman"/>
                <w:b/>
                <w:i/>
                <w:color w:val="000000" w:themeColor="text1"/>
                <w:sz w:val="24"/>
                <w:szCs w:val="24"/>
                <w:lang w:val="en-US"/>
              </w:rPr>
              <w:t>mf</w:t>
            </w:r>
            <w:r w:rsidRPr="00DA78E3">
              <w:rPr>
                <w:rFonts w:ascii="Times New Roman" w:hAnsi="Times New Roman" w:cs="Times New Roman"/>
                <w:color w:val="000000" w:themeColor="text1"/>
                <w:sz w:val="24"/>
                <w:szCs w:val="24"/>
                <w:lang w:val="uk-UA"/>
              </w:rPr>
              <w:t xml:space="preserve"> до </w:t>
            </w:r>
            <w:r w:rsidRPr="00DA78E3">
              <w:rPr>
                <w:rFonts w:ascii="Times New Roman" w:hAnsi="Times New Roman" w:cs="Times New Roman"/>
                <w:b/>
                <w:i/>
                <w:color w:val="000000" w:themeColor="text1"/>
                <w:sz w:val="24"/>
                <w:szCs w:val="24"/>
                <w:lang w:val="en-US"/>
              </w:rPr>
              <w:t>f</w:t>
            </w:r>
          </w:p>
        </w:tc>
        <w:tc>
          <w:tcPr>
            <w:tcW w:w="1418" w:type="dxa"/>
            <w:shd w:val="clear" w:color="auto" w:fill="FFFFFF" w:themeFill="background1"/>
          </w:tcPr>
          <w:p w14:paraId="2E398113" w14:textId="77777777" w:rsidR="00957301" w:rsidRPr="00DA78E3" w:rsidRDefault="00957301" w:rsidP="00C419FA">
            <w:pPr>
              <w:spacing w:line="240" w:lineRule="auto"/>
              <w:jc w:val="both"/>
              <w:rPr>
                <w:rFonts w:ascii="Times New Roman" w:hAnsi="Times New Roman" w:cs="Times New Roman"/>
                <w:color w:val="000000" w:themeColor="text1"/>
                <w:sz w:val="24"/>
                <w:szCs w:val="24"/>
                <w:lang w:val="uk-UA"/>
              </w:rPr>
            </w:pPr>
            <w:r w:rsidRPr="00DA78E3">
              <w:rPr>
                <w:rFonts w:ascii="Times New Roman" w:hAnsi="Times New Roman" w:cs="Times New Roman"/>
                <w:color w:val="000000" w:themeColor="text1"/>
                <w:sz w:val="24"/>
                <w:szCs w:val="24"/>
                <w:lang w:val="uk-UA"/>
              </w:rPr>
              <w:t>Любов, смуток</w:t>
            </w:r>
          </w:p>
        </w:tc>
      </w:tr>
    </w:tbl>
    <w:p w14:paraId="7BC45FC2" w14:textId="77777777" w:rsidR="00170145" w:rsidRDefault="00170145" w:rsidP="00957301">
      <w:pPr>
        <w:spacing w:line="360" w:lineRule="auto"/>
        <w:ind w:right="-1" w:firstLine="709"/>
        <w:jc w:val="both"/>
        <w:rPr>
          <w:rFonts w:ascii="Times New Roman" w:hAnsi="Times New Roman" w:cs="Times New Roman"/>
          <w:color w:val="000000" w:themeColor="text1"/>
          <w:sz w:val="28"/>
          <w:lang w:val="uk-UA"/>
        </w:rPr>
      </w:pPr>
    </w:p>
    <w:p w14:paraId="0321C0B2" w14:textId="625541A6" w:rsidR="00957301" w:rsidRPr="00DA78E3" w:rsidRDefault="00957301" w:rsidP="00957301">
      <w:pPr>
        <w:spacing w:line="360" w:lineRule="auto"/>
        <w:ind w:right="-1" w:firstLine="709"/>
        <w:jc w:val="both"/>
        <w:rPr>
          <w:rFonts w:ascii="Times New Roman" w:hAnsi="Times New Roman" w:cs="Times New Roman"/>
          <w:color w:val="000000" w:themeColor="text1"/>
          <w:sz w:val="28"/>
          <w:lang w:val="uk-UA"/>
        </w:rPr>
      </w:pPr>
      <w:r w:rsidRPr="00DA78E3">
        <w:rPr>
          <w:rFonts w:ascii="Times New Roman" w:hAnsi="Times New Roman" w:cs="Times New Roman"/>
          <w:color w:val="000000" w:themeColor="text1"/>
          <w:sz w:val="28"/>
          <w:lang w:val="uk-UA"/>
        </w:rPr>
        <w:t>Серед особливостей музичної мови можна виділити мелодійність, фольклорні елементи, лаконізм. Композиторка дотримується традиційної циклічної форми сюїтного типу, де крайні розділи сполучені тональностями та формою. Ознаки циклічності виявляються в об’єднанні за принципом контрасту та доповнення – кожна п’єса має свій характер, що створює драматургічну логіку циклу; єдність задуму; ладо-тональна зв’язаність (вибір тональностей обумовлений рухом по квінтовому колу). Маємо загальні враження типової циклічної композиції, де крайні розділи мають спільні риси, а середина контрастна.</w:t>
      </w:r>
    </w:p>
    <w:p w14:paraId="40EA11FB" w14:textId="77777777" w:rsidR="00957301" w:rsidRPr="00DA78E3" w:rsidRDefault="00957301" w:rsidP="00957301">
      <w:pPr>
        <w:spacing w:line="360" w:lineRule="auto"/>
        <w:ind w:right="-1" w:firstLine="709"/>
        <w:jc w:val="both"/>
        <w:rPr>
          <w:rFonts w:ascii="Times New Roman" w:hAnsi="Times New Roman" w:cs="Times New Roman"/>
          <w:sz w:val="28"/>
          <w:lang w:val="uk-UA"/>
        </w:rPr>
      </w:pPr>
      <w:r w:rsidRPr="00DA78E3">
        <w:rPr>
          <w:rFonts w:ascii="Times New Roman" w:hAnsi="Times New Roman" w:cs="Times New Roman"/>
          <w:sz w:val="28"/>
          <w:lang w:val="uk-UA"/>
        </w:rPr>
        <w:t>Перша частина циклу «Експромт» відкриває дві головні образні сфери: перша – токатна, енергійна, з яскраво вираженою фактурою; друга – лірична, з окресленими натяками на майбутній вокальний характер музики. Ці два полюси створюють контрастний діалог, що задає загальний вектор розвитку всього циклу. «Відлуння» розгортає попередні інтонаційні мотиви, де токатна імпульсивність поступово трансформується, втрачаючи свою агресивність. Напруження розщеплюється в музичній тканині, хоча альтеровані співзвуччя й надалі звергають відчуття дисонантної нестійкості. Водночас посилюється мелодизм, що підсилює вокальну природу музичного мовлення. Третя частина, «Елегія», є кульмінацією циклу, в якій відбувається повноцінне розгортання ліричного начала. Тут остаточно зникає колишнє напруження, дисгармонія поступається місцем м’якій мелодійності та внутрішній злагоді. Проте ця краса сповнена тонкого смутку, що надає музиці глибини та щирості, завершуючи цикл в емоційно зворушливій атмосфері.</w:t>
      </w:r>
    </w:p>
    <w:p w14:paraId="6EC08F31" w14:textId="7BA76201" w:rsidR="00957301" w:rsidRDefault="00957301" w:rsidP="00957301">
      <w:pPr>
        <w:spacing w:line="360" w:lineRule="auto"/>
        <w:ind w:right="-1" w:firstLine="709"/>
        <w:jc w:val="both"/>
        <w:rPr>
          <w:rFonts w:ascii="Times New Roman" w:hAnsi="Times New Roman" w:cs="Times New Roman"/>
          <w:sz w:val="28"/>
          <w:lang w:val="uk-UA"/>
        </w:rPr>
      </w:pPr>
      <w:r w:rsidRPr="00DA78E3">
        <w:rPr>
          <w:rFonts w:ascii="Times New Roman" w:hAnsi="Times New Roman" w:cs="Times New Roman"/>
          <w:sz w:val="28"/>
          <w:lang w:val="uk-UA"/>
        </w:rPr>
        <w:t>Цикл являє собою цілісну художню форму, в якій простежується послідовна еволюція образів – від динамічного, дис</w:t>
      </w:r>
      <w:r w:rsidR="00C419FA">
        <w:rPr>
          <w:rFonts w:ascii="Times New Roman" w:hAnsi="Times New Roman" w:cs="Times New Roman"/>
          <w:sz w:val="28"/>
          <w:lang w:val="uk-UA"/>
        </w:rPr>
        <w:t>гармонійного</w:t>
      </w:r>
      <w:r w:rsidRPr="00DA78E3">
        <w:rPr>
          <w:rFonts w:ascii="Times New Roman" w:hAnsi="Times New Roman" w:cs="Times New Roman"/>
          <w:sz w:val="28"/>
          <w:lang w:val="uk-UA"/>
        </w:rPr>
        <w:t xml:space="preserve"> початку до мелодійної розв’язки. Кожна частина відіграє роль у цьому процесі: перша окреслює контрасти, друга поглиблює інтонаційний діалог, остання – синтезує </w:t>
      </w:r>
      <w:r w:rsidRPr="00DA78E3">
        <w:rPr>
          <w:rFonts w:ascii="Times New Roman" w:hAnsi="Times New Roman" w:cs="Times New Roman"/>
          <w:sz w:val="28"/>
          <w:lang w:val="uk-UA"/>
        </w:rPr>
        <w:lastRenderedPageBreak/>
        <w:t>емоційний досвід у ліричному підсумку, тобто образно-</w:t>
      </w:r>
      <w:r w:rsidR="003D73B0" w:rsidRPr="00DA78E3">
        <w:rPr>
          <w:rFonts w:ascii="Times New Roman" w:hAnsi="Times New Roman" w:cs="Times New Roman"/>
          <w:sz w:val="28"/>
          <w:lang w:val="uk-UA"/>
        </w:rPr>
        <w:t>емоційний</w:t>
      </w:r>
      <w:r w:rsidRPr="00DA78E3">
        <w:rPr>
          <w:rFonts w:ascii="Times New Roman" w:hAnsi="Times New Roman" w:cs="Times New Roman"/>
          <w:sz w:val="28"/>
          <w:lang w:val="uk-UA"/>
        </w:rPr>
        <w:t xml:space="preserve"> стан долає шлях своєрідної боротьби від токатної енергії в поєднанні з дисонантною напругою до вокальної співучості та гармонійності.</w:t>
      </w:r>
      <w:r>
        <w:rPr>
          <w:rFonts w:ascii="Times New Roman" w:hAnsi="Times New Roman" w:cs="Times New Roman"/>
          <w:sz w:val="28"/>
          <w:lang w:val="uk-UA"/>
        </w:rPr>
        <w:t xml:space="preserve"> </w:t>
      </w:r>
    </w:p>
    <w:p w14:paraId="6C4246CE" w14:textId="77777777" w:rsidR="00773FB6" w:rsidRDefault="00773FB6" w:rsidP="00510708">
      <w:pPr>
        <w:spacing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В своїй творчості Ганна Гаврилець неодн</w:t>
      </w:r>
      <w:r w:rsidR="00816FB7">
        <w:rPr>
          <w:rFonts w:ascii="Times New Roman" w:hAnsi="Times New Roman" w:cs="Times New Roman"/>
          <w:color w:val="000000" w:themeColor="text1"/>
          <w:sz w:val="28"/>
          <w:szCs w:val="28"/>
          <w:lang w:val="uk-UA"/>
        </w:rPr>
        <w:t xml:space="preserve">оразово звертається до струнних </w:t>
      </w:r>
      <w:r>
        <w:rPr>
          <w:rFonts w:ascii="Times New Roman" w:hAnsi="Times New Roman" w:cs="Times New Roman"/>
          <w:color w:val="000000" w:themeColor="text1"/>
          <w:sz w:val="28"/>
          <w:szCs w:val="28"/>
          <w:lang w:val="uk-UA"/>
        </w:rPr>
        <w:t>інструментів, демонструючи особливе тяжіння до</w:t>
      </w:r>
      <w:r w:rsidR="00816FB7">
        <w:rPr>
          <w:rFonts w:ascii="Times New Roman" w:hAnsi="Times New Roman" w:cs="Times New Roman"/>
          <w:color w:val="000000" w:themeColor="text1"/>
          <w:sz w:val="28"/>
          <w:szCs w:val="28"/>
          <w:lang w:val="uk-UA"/>
        </w:rPr>
        <w:t xml:space="preserve"> смичкової групи. Для творів цієї категорії характерним є камерність звучання, увага до тембрів, гнучка мелодія. Превалюють </w:t>
      </w:r>
      <w:r w:rsidR="00816FB7" w:rsidRPr="003D73B0">
        <w:rPr>
          <w:rFonts w:ascii="Times New Roman" w:hAnsi="Times New Roman" w:cs="Times New Roman"/>
          <w:color w:val="000000" w:themeColor="text1"/>
          <w:sz w:val="28"/>
          <w:szCs w:val="28"/>
          <w:lang w:val="uk-UA"/>
        </w:rPr>
        <w:t>камерні</w:t>
      </w:r>
      <w:r w:rsidR="00816FB7">
        <w:rPr>
          <w:rFonts w:ascii="Times New Roman" w:hAnsi="Times New Roman" w:cs="Times New Roman"/>
          <w:color w:val="000000" w:themeColor="text1"/>
          <w:sz w:val="28"/>
          <w:szCs w:val="28"/>
          <w:lang w:val="uk-UA"/>
        </w:rPr>
        <w:t xml:space="preserve"> оркестри та струнні квартети(«Ремінісценції», «Експресії», «Метамарфози», «</w:t>
      </w:r>
      <w:r w:rsidR="00816FB7">
        <w:rPr>
          <w:rFonts w:ascii="Times New Roman" w:hAnsi="Times New Roman" w:cs="Times New Roman"/>
          <w:color w:val="000000" w:themeColor="text1"/>
          <w:sz w:val="28"/>
          <w:szCs w:val="28"/>
          <w:lang w:val="en-US"/>
        </w:rPr>
        <w:t>A</w:t>
      </w:r>
      <w:r w:rsidR="00816FB7" w:rsidRPr="00D01B63">
        <w:rPr>
          <w:rFonts w:ascii="Times New Roman" w:hAnsi="Times New Roman" w:cs="Times New Roman"/>
          <w:color w:val="000000" w:themeColor="text1"/>
          <w:sz w:val="28"/>
          <w:szCs w:val="28"/>
          <w:lang w:val="uk-UA"/>
        </w:rPr>
        <w:t>-</w:t>
      </w:r>
      <w:r w:rsidR="00816FB7">
        <w:rPr>
          <w:rFonts w:ascii="Times New Roman" w:hAnsi="Times New Roman" w:cs="Times New Roman"/>
          <w:color w:val="000000" w:themeColor="text1"/>
          <w:sz w:val="28"/>
          <w:szCs w:val="28"/>
          <w:lang w:val="en-US"/>
        </w:rPr>
        <w:t>corda</w:t>
      </w:r>
      <w:r w:rsidR="00816FB7">
        <w:rPr>
          <w:rFonts w:ascii="Times New Roman" w:hAnsi="Times New Roman" w:cs="Times New Roman"/>
          <w:color w:val="000000" w:themeColor="text1"/>
          <w:sz w:val="28"/>
          <w:szCs w:val="28"/>
          <w:lang w:val="uk-UA"/>
        </w:rPr>
        <w:t>»</w:t>
      </w:r>
      <w:r w:rsidR="00816FB7" w:rsidRPr="00D01B63">
        <w:rPr>
          <w:rFonts w:ascii="Times New Roman" w:hAnsi="Times New Roman" w:cs="Times New Roman"/>
          <w:color w:val="000000" w:themeColor="text1"/>
          <w:sz w:val="28"/>
          <w:szCs w:val="28"/>
          <w:lang w:val="uk-UA"/>
        </w:rPr>
        <w:t>)</w:t>
      </w:r>
      <w:r w:rsidR="00816FB7">
        <w:rPr>
          <w:rFonts w:ascii="Times New Roman" w:hAnsi="Times New Roman" w:cs="Times New Roman"/>
          <w:color w:val="000000" w:themeColor="text1"/>
          <w:sz w:val="28"/>
          <w:szCs w:val="28"/>
          <w:lang w:val="uk-UA"/>
        </w:rPr>
        <w:t>. Твір для соло скрипки представлений в єдиному екземплярі.</w:t>
      </w:r>
    </w:p>
    <w:p w14:paraId="45A33E5A" w14:textId="77777777" w:rsidR="00384C14" w:rsidRDefault="009D0790" w:rsidP="00756E3B">
      <w:pPr>
        <w:spacing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Екслібрис – невеликий книжковий знак, що вказує на власника книги, в якому зашифровані символи, емблеми, натяки на ремесло, характер чи уподобання володара. </w:t>
      </w:r>
      <w:r w:rsidR="00384C14">
        <w:rPr>
          <w:rFonts w:ascii="Times New Roman" w:hAnsi="Times New Roman" w:cs="Times New Roman"/>
          <w:color w:val="000000" w:themeColor="text1"/>
          <w:sz w:val="28"/>
          <w:szCs w:val="28"/>
          <w:lang w:val="uk-UA"/>
        </w:rPr>
        <w:t>Ідею екслібрису в музиці можна розшифровувати як звукову відповідність до знаку – мотив або тему, присутню твору.</w:t>
      </w:r>
      <w:r w:rsidR="00756E3B">
        <w:rPr>
          <w:rFonts w:ascii="Times New Roman" w:hAnsi="Times New Roman" w:cs="Times New Roman"/>
          <w:color w:val="000000" w:themeColor="text1"/>
          <w:sz w:val="28"/>
          <w:szCs w:val="28"/>
          <w:lang w:val="uk-UA"/>
        </w:rPr>
        <w:t xml:space="preserve"> </w:t>
      </w:r>
      <w:r w:rsidR="00957301">
        <w:rPr>
          <w:rFonts w:ascii="Times New Roman" w:hAnsi="Times New Roman" w:cs="Times New Roman"/>
          <w:color w:val="000000" w:themeColor="text1"/>
          <w:sz w:val="28"/>
          <w:szCs w:val="28"/>
          <w:lang w:val="uk-UA"/>
        </w:rPr>
        <w:t>Ц</w:t>
      </w:r>
      <w:r w:rsidR="00384C14">
        <w:rPr>
          <w:rFonts w:ascii="Times New Roman" w:hAnsi="Times New Roman" w:cs="Times New Roman"/>
          <w:color w:val="000000" w:themeColor="text1"/>
          <w:sz w:val="28"/>
          <w:szCs w:val="28"/>
          <w:lang w:val="uk-UA"/>
        </w:rPr>
        <w:t xml:space="preserve">иклі </w:t>
      </w:r>
      <w:r w:rsidR="00384C14" w:rsidRPr="00756E3B">
        <w:rPr>
          <w:rFonts w:ascii="Times New Roman" w:hAnsi="Times New Roman" w:cs="Times New Roman"/>
          <w:b/>
          <w:color w:val="000000" w:themeColor="text1"/>
          <w:sz w:val="28"/>
          <w:szCs w:val="28"/>
          <w:lang w:val="uk-UA"/>
        </w:rPr>
        <w:t>«Екслібриси»</w:t>
      </w:r>
      <w:r w:rsidR="00384C14">
        <w:rPr>
          <w:rFonts w:ascii="Times New Roman" w:hAnsi="Times New Roman" w:cs="Times New Roman"/>
          <w:color w:val="000000" w:themeColor="text1"/>
          <w:sz w:val="28"/>
          <w:szCs w:val="28"/>
          <w:lang w:val="uk-UA"/>
        </w:rPr>
        <w:t xml:space="preserve"> </w:t>
      </w:r>
      <w:r w:rsidR="00470888">
        <w:rPr>
          <w:rFonts w:ascii="Times New Roman" w:hAnsi="Times New Roman" w:cs="Times New Roman"/>
          <w:color w:val="000000" w:themeColor="text1"/>
          <w:sz w:val="28"/>
          <w:szCs w:val="28"/>
          <w:lang w:val="uk-UA"/>
        </w:rPr>
        <w:t xml:space="preserve">(1994) </w:t>
      </w:r>
      <w:r w:rsidR="00384C14">
        <w:rPr>
          <w:rFonts w:ascii="Times New Roman" w:hAnsi="Times New Roman" w:cs="Times New Roman"/>
          <w:color w:val="000000" w:themeColor="text1"/>
          <w:sz w:val="28"/>
          <w:szCs w:val="28"/>
          <w:lang w:val="uk-UA"/>
        </w:rPr>
        <w:t>для соло с</w:t>
      </w:r>
      <w:r w:rsidR="00AC10BA">
        <w:rPr>
          <w:rFonts w:ascii="Times New Roman" w:hAnsi="Times New Roman" w:cs="Times New Roman"/>
          <w:color w:val="000000" w:themeColor="text1"/>
          <w:sz w:val="28"/>
          <w:szCs w:val="28"/>
          <w:lang w:val="uk-UA"/>
        </w:rPr>
        <w:t xml:space="preserve">крипки Ганна Гаврилець </w:t>
      </w:r>
      <w:r w:rsidR="00957301">
        <w:rPr>
          <w:rFonts w:ascii="Times New Roman" w:hAnsi="Times New Roman" w:cs="Times New Roman"/>
          <w:color w:val="000000" w:themeColor="text1"/>
          <w:sz w:val="28"/>
          <w:szCs w:val="28"/>
          <w:lang w:val="uk-UA"/>
        </w:rPr>
        <w:t>складається з</w:t>
      </w:r>
      <w:r w:rsidR="00AC10BA">
        <w:rPr>
          <w:rFonts w:ascii="Times New Roman" w:hAnsi="Times New Roman" w:cs="Times New Roman"/>
          <w:color w:val="000000" w:themeColor="text1"/>
          <w:sz w:val="28"/>
          <w:szCs w:val="28"/>
          <w:lang w:val="uk-UA"/>
        </w:rPr>
        <w:t xml:space="preserve"> чотир</w:t>
      </w:r>
      <w:r w:rsidR="00957301">
        <w:rPr>
          <w:rFonts w:ascii="Times New Roman" w:hAnsi="Times New Roman" w:cs="Times New Roman"/>
          <w:color w:val="000000" w:themeColor="text1"/>
          <w:sz w:val="28"/>
          <w:szCs w:val="28"/>
          <w:lang w:val="uk-UA"/>
        </w:rPr>
        <w:t>ьох</w:t>
      </w:r>
      <w:r w:rsidR="00384C14">
        <w:rPr>
          <w:rFonts w:ascii="Times New Roman" w:hAnsi="Times New Roman" w:cs="Times New Roman"/>
          <w:color w:val="000000" w:themeColor="text1"/>
          <w:sz w:val="28"/>
          <w:szCs w:val="28"/>
          <w:lang w:val="uk-UA"/>
        </w:rPr>
        <w:t xml:space="preserve"> самостійних п’єси, в середині яких постає </w:t>
      </w:r>
      <w:r w:rsidR="00957301">
        <w:rPr>
          <w:rFonts w:ascii="Times New Roman" w:hAnsi="Times New Roman" w:cs="Times New Roman"/>
          <w:color w:val="000000" w:themeColor="text1"/>
          <w:sz w:val="28"/>
          <w:szCs w:val="28"/>
          <w:lang w:val="uk-UA"/>
        </w:rPr>
        <w:t>так званий</w:t>
      </w:r>
      <w:r w:rsidR="00384C14">
        <w:rPr>
          <w:rFonts w:ascii="Times New Roman" w:hAnsi="Times New Roman" w:cs="Times New Roman"/>
          <w:color w:val="000000" w:themeColor="text1"/>
          <w:sz w:val="28"/>
          <w:szCs w:val="28"/>
          <w:lang w:val="uk-UA"/>
        </w:rPr>
        <w:t xml:space="preserve"> </w:t>
      </w:r>
      <w:r w:rsidR="00AC10BA">
        <w:rPr>
          <w:rFonts w:ascii="Times New Roman" w:hAnsi="Times New Roman" w:cs="Times New Roman"/>
          <w:color w:val="000000" w:themeColor="text1"/>
          <w:sz w:val="28"/>
          <w:szCs w:val="28"/>
          <w:lang w:val="uk-UA"/>
        </w:rPr>
        <w:t>«</w:t>
      </w:r>
      <w:r w:rsidR="00384C14">
        <w:rPr>
          <w:rFonts w:ascii="Times New Roman" w:hAnsi="Times New Roman" w:cs="Times New Roman"/>
          <w:color w:val="000000" w:themeColor="text1"/>
          <w:sz w:val="28"/>
          <w:szCs w:val="28"/>
          <w:lang w:val="uk-UA"/>
        </w:rPr>
        <w:t>ярлик</w:t>
      </w:r>
      <w:r w:rsidR="00AC10BA">
        <w:rPr>
          <w:rFonts w:ascii="Times New Roman" w:hAnsi="Times New Roman" w:cs="Times New Roman"/>
          <w:color w:val="000000" w:themeColor="text1"/>
          <w:sz w:val="28"/>
          <w:szCs w:val="28"/>
          <w:lang w:val="uk-UA"/>
        </w:rPr>
        <w:t>»</w:t>
      </w:r>
      <w:r w:rsidR="00384C14">
        <w:rPr>
          <w:rFonts w:ascii="Times New Roman" w:hAnsi="Times New Roman" w:cs="Times New Roman"/>
          <w:color w:val="000000" w:themeColor="text1"/>
          <w:sz w:val="28"/>
          <w:szCs w:val="28"/>
          <w:lang w:val="uk-UA"/>
        </w:rPr>
        <w:t xml:space="preserve">, функціонуючи як персональний знак </w:t>
      </w:r>
      <w:r w:rsidR="00384C14" w:rsidRPr="00AC10BA">
        <w:rPr>
          <w:rFonts w:ascii="Times New Roman" w:hAnsi="Times New Roman" w:cs="Times New Roman"/>
          <w:color w:val="000000" w:themeColor="text1"/>
          <w:sz w:val="28"/>
          <w:szCs w:val="28"/>
          <w:lang w:val="uk-UA"/>
        </w:rPr>
        <w:t>тематизму</w:t>
      </w:r>
      <w:r w:rsidR="00384C14">
        <w:rPr>
          <w:rFonts w:ascii="Times New Roman" w:hAnsi="Times New Roman" w:cs="Times New Roman"/>
          <w:color w:val="000000" w:themeColor="text1"/>
          <w:sz w:val="28"/>
          <w:szCs w:val="28"/>
          <w:lang w:val="uk-UA"/>
        </w:rPr>
        <w:t xml:space="preserve">. </w:t>
      </w:r>
      <w:r w:rsidR="00957301">
        <w:rPr>
          <w:rFonts w:ascii="Times New Roman" w:hAnsi="Times New Roman" w:cs="Times New Roman"/>
          <w:color w:val="000000" w:themeColor="text1"/>
          <w:sz w:val="28"/>
          <w:szCs w:val="28"/>
          <w:lang w:val="uk-UA"/>
        </w:rPr>
        <w:t>Ці п’єси мініатюрні за масштабом і не виконуються окремо поза циклом.</w:t>
      </w:r>
    </w:p>
    <w:p w14:paraId="229BE3BB" w14:textId="465D8E7A" w:rsidR="00470888" w:rsidRPr="002D28AA" w:rsidRDefault="00470888" w:rsidP="00E47A9B">
      <w:pPr>
        <w:spacing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Перша </w:t>
      </w:r>
      <w:r w:rsidR="00756E3B">
        <w:rPr>
          <w:rFonts w:ascii="Times New Roman" w:hAnsi="Times New Roman" w:cs="Times New Roman"/>
          <w:color w:val="000000" w:themeColor="text1"/>
          <w:sz w:val="28"/>
          <w:szCs w:val="28"/>
          <w:lang w:val="uk-UA"/>
        </w:rPr>
        <w:t xml:space="preserve">п’єса </w:t>
      </w:r>
      <w:r w:rsidR="00756E3B" w:rsidRPr="00756E3B">
        <w:rPr>
          <w:rFonts w:ascii="Times New Roman" w:hAnsi="Times New Roman" w:cs="Times New Roman"/>
          <w:color w:val="000000" w:themeColor="text1"/>
          <w:sz w:val="28"/>
          <w:szCs w:val="28"/>
          <w:lang w:val="uk-UA"/>
        </w:rPr>
        <w:t xml:space="preserve">побудована на висхідних </w:t>
      </w:r>
      <w:r w:rsidR="00AC10BA">
        <w:rPr>
          <w:rFonts w:ascii="Times New Roman" w:hAnsi="Times New Roman" w:cs="Times New Roman"/>
          <w:color w:val="000000" w:themeColor="text1"/>
          <w:sz w:val="28"/>
          <w:szCs w:val="28"/>
          <w:lang w:val="uk-UA"/>
        </w:rPr>
        <w:t xml:space="preserve">інтонаціях подиху </w:t>
      </w:r>
      <w:r w:rsidR="00756E3B" w:rsidRPr="00756E3B">
        <w:rPr>
          <w:rFonts w:ascii="Times New Roman" w:hAnsi="Times New Roman" w:cs="Times New Roman"/>
          <w:color w:val="000000" w:themeColor="text1"/>
          <w:sz w:val="28"/>
          <w:szCs w:val="28"/>
          <w:lang w:val="uk-UA"/>
        </w:rPr>
        <w:t>(g-d-a-h). Тричастинна форма АВА</w:t>
      </w:r>
      <w:r w:rsidR="00756E3B" w:rsidRPr="00AC10BA">
        <w:rPr>
          <w:rFonts w:ascii="Times New Roman" w:hAnsi="Times New Roman" w:cs="Times New Roman"/>
          <w:color w:val="000000" w:themeColor="text1"/>
          <w:sz w:val="28"/>
          <w:szCs w:val="28"/>
          <w:vertAlign w:val="subscript"/>
          <w:lang w:val="uk-UA"/>
        </w:rPr>
        <w:t>1</w:t>
      </w:r>
      <w:r w:rsidR="00756E3B" w:rsidRPr="00756E3B">
        <w:rPr>
          <w:rFonts w:ascii="Times New Roman" w:hAnsi="Times New Roman" w:cs="Times New Roman"/>
          <w:color w:val="000000" w:themeColor="text1"/>
          <w:sz w:val="28"/>
          <w:szCs w:val="28"/>
          <w:lang w:val="uk-UA"/>
        </w:rPr>
        <w:t xml:space="preserve"> формує замкнуту структуру, в парі з кантиленою мелод</w:t>
      </w:r>
      <w:r w:rsidR="00756E3B">
        <w:rPr>
          <w:rFonts w:ascii="Times New Roman" w:hAnsi="Times New Roman" w:cs="Times New Roman"/>
          <w:color w:val="000000" w:themeColor="text1"/>
          <w:sz w:val="28"/>
          <w:szCs w:val="28"/>
          <w:lang w:val="uk-UA"/>
        </w:rPr>
        <w:t xml:space="preserve">ією середнього регістру нагадуючи </w:t>
      </w:r>
      <w:r w:rsidR="00756E3B" w:rsidRPr="00756E3B">
        <w:rPr>
          <w:rFonts w:ascii="Times New Roman" w:hAnsi="Times New Roman" w:cs="Times New Roman"/>
          <w:color w:val="000000" w:themeColor="text1"/>
          <w:sz w:val="28"/>
          <w:szCs w:val="28"/>
          <w:lang w:val="uk-UA"/>
        </w:rPr>
        <w:t>мить мрійливості, образ легкого ескізу на полях старої книги.</w:t>
      </w:r>
      <w:r>
        <w:rPr>
          <w:rFonts w:ascii="Times New Roman" w:hAnsi="Times New Roman" w:cs="Times New Roman"/>
          <w:color w:val="000000" w:themeColor="text1"/>
          <w:sz w:val="28"/>
          <w:szCs w:val="28"/>
          <w:lang w:val="uk-UA"/>
        </w:rPr>
        <w:t xml:space="preserve"> </w:t>
      </w:r>
      <w:r w:rsidR="00756E3B">
        <w:rPr>
          <w:rFonts w:ascii="Times New Roman" w:hAnsi="Times New Roman" w:cs="Times New Roman"/>
          <w:color w:val="000000" w:themeColor="text1"/>
          <w:sz w:val="28"/>
          <w:szCs w:val="28"/>
          <w:lang w:val="uk-UA"/>
        </w:rPr>
        <w:t xml:space="preserve">В другій частині панує атмосфера скерцозності, втілюючись через </w:t>
      </w:r>
      <w:r w:rsidR="00AE2123">
        <w:rPr>
          <w:rFonts w:ascii="Times New Roman" w:hAnsi="Times New Roman" w:cs="Times New Roman"/>
          <w:color w:val="000000" w:themeColor="text1"/>
          <w:sz w:val="28"/>
          <w:szCs w:val="28"/>
          <w:lang w:val="uk-UA"/>
        </w:rPr>
        <w:t xml:space="preserve">активні синкопи, стрибки на октаву та квінту, піцикато. </w:t>
      </w:r>
      <w:r w:rsidR="00E47A9B">
        <w:rPr>
          <w:rFonts w:ascii="Times New Roman" w:hAnsi="Times New Roman" w:cs="Times New Roman"/>
          <w:color w:val="000000" w:themeColor="text1"/>
          <w:sz w:val="28"/>
          <w:szCs w:val="28"/>
          <w:lang w:val="uk-UA"/>
        </w:rPr>
        <w:t xml:space="preserve">Рефрен представлений рухливою темою з елементами імпульсивності, а звернення до форми рондо надає пластичності, адже інтонація постійно повертається, нагадуючи циклічний символ декоративного орнаменту. </w:t>
      </w:r>
      <w:r w:rsidR="0064033A">
        <w:rPr>
          <w:rFonts w:ascii="Times New Roman" w:hAnsi="Times New Roman" w:cs="Times New Roman"/>
          <w:color w:val="000000" w:themeColor="text1"/>
          <w:sz w:val="28"/>
          <w:szCs w:val="28"/>
          <w:lang w:val="uk-UA"/>
        </w:rPr>
        <w:t xml:space="preserve">Третя </w:t>
      </w:r>
      <w:r w:rsidR="003D73B0">
        <w:rPr>
          <w:rFonts w:ascii="Times New Roman" w:hAnsi="Times New Roman" w:cs="Times New Roman"/>
          <w:color w:val="000000" w:themeColor="text1"/>
          <w:sz w:val="28"/>
          <w:szCs w:val="28"/>
          <w:lang w:val="uk-UA"/>
        </w:rPr>
        <w:t>п’єса</w:t>
      </w:r>
      <w:r w:rsidR="0064033A">
        <w:rPr>
          <w:rFonts w:ascii="Times New Roman" w:hAnsi="Times New Roman" w:cs="Times New Roman"/>
          <w:color w:val="000000" w:themeColor="text1"/>
          <w:sz w:val="28"/>
          <w:szCs w:val="28"/>
          <w:lang w:val="uk-UA"/>
        </w:rPr>
        <w:t xml:space="preserve"> </w:t>
      </w:r>
      <w:r w:rsidR="002D28AA">
        <w:rPr>
          <w:rFonts w:ascii="Times New Roman" w:hAnsi="Times New Roman" w:cs="Times New Roman"/>
          <w:color w:val="000000" w:themeColor="text1"/>
          <w:sz w:val="28"/>
          <w:szCs w:val="28"/>
          <w:lang w:val="uk-UA"/>
        </w:rPr>
        <w:t xml:space="preserve">показує ідею резонансу. Фрази будуються поступовим наростанням – хвилеподібне розгортання енергії. Техніка флажолетів, трелей, пасажів, репетицій ноти створює відчуття мерехтіння, гру світла, що можна співставити з образом безлюдної, покинутої книгарні. Роль відіграють темброві прийоми, такі як </w:t>
      </w:r>
      <w:r w:rsidR="002D28AA">
        <w:rPr>
          <w:rFonts w:ascii="Times New Roman" w:hAnsi="Times New Roman" w:cs="Times New Roman"/>
          <w:color w:val="000000" w:themeColor="text1"/>
          <w:sz w:val="28"/>
          <w:szCs w:val="28"/>
          <w:lang w:val="en-US"/>
        </w:rPr>
        <w:t>sul</w:t>
      </w:r>
      <w:r w:rsidR="002D28AA" w:rsidRPr="00D01B63">
        <w:rPr>
          <w:rFonts w:ascii="Times New Roman" w:hAnsi="Times New Roman" w:cs="Times New Roman"/>
          <w:color w:val="000000" w:themeColor="text1"/>
          <w:sz w:val="28"/>
          <w:szCs w:val="28"/>
          <w:lang w:val="uk-UA"/>
        </w:rPr>
        <w:t xml:space="preserve"> </w:t>
      </w:r>
      <w:r w:rsidR="002D28AA">
        <w:rPr>
          <w:rFonts w:ascii="Times New Roman" w:hAnsi="Times New Roman" w:cs="Times New Roman"/>
          <w:color w:val="000000" w:themeColor="text1"/>
          <w:sz w:val="28"/>
          <w:szCs w:val="28"/>
          <w:lang w:val="en-US"/>
        </w:rPr>
        <w:t>ponticello</w:t>
      </w:r>
      <w:r w:rsidR="002D28AA" w:rsidRPr="00D01B63">
        <w:rPr>
          <w:rFonts w:ascii="Times New Roman" w:hAnsi="Times New Roman" w:cs="Times New Roman"/>
          <w:color w:val="000000" w:themeColor="text1"/>
          <w:sz w:val="28"/>
          <w:szCs w:val="28"/>
          <w:lang w:val="uk-UA"/>
        </w:rPr>
        <w:t xml:space="preserve"> </w:t>
      </w:r>
      <w:r w:rsidR="002D28AA">
        <w:rPr>
          <w:rFonts w:ascii="Times New Roman" w:hAnsi="Times New Roman" w:cs="Times New Roman"/>
          <w:color w:val="000000" w:themeColor="text1"/>
          <w:sz w:val="28"/>
          <w:szCs w:val="28"/>
          <w:lang w:val="uk-UA"/>
        </w:rPr>
        <w:t>(ефект драматизму, шумовий відтінок),</w:t>
      </w:r>
      <w:r w:rsidR="002D28AA" w:rsidRPr="00D01B63">
        <w:rPr>
          <w:rFonts w:ascii="Times New Roman" w:hAnsi="Times New Roman" w:cs="Times New Roman"/>
          <w:color w:val="000000" w:themeColor="text1"/>
          <w:sz w:val="28"/>
          <w:szCs w:val="28"/>
          <w:lang w:val="uk-UA"/>
        </w:rPr>
        <w:t xml:space="preserve"> </w:t>
      </w:r>
      <w:r w:rsidR="002D28AA">
        <w:rPr>
          <w:rFonts w:ascii="Times New Roman" w:hAnsi="Times New Roman" w:cs="Times New Roman"/>
          <w:color w:val="000000" w:themeColor="text1"/>
          <w:sz w:val="28"/>
          <w:szCs w:val="28"/>
          <w:lang w:val="en-US"/>
        </w:rPr>
        <w:lastRenderedPageBreak/>
        <w:t>sul</w:t>
      </w:r>
      <w:r w:rsidR="002D28AA" w:rsidRPr="00D01B63">
        <w:rPr>
          <w:rFonts w:ascii="Times New Roman" w:hAnsi="Times New Roman" w:cs="Times New Roman"/>
          <w:color w:val="000000" w:themeColor="text1"/>
          <w:sz w:val="28"/>
          <w:szCs w:val="28"/>
          <w:lang w:val="uk-UA"/>
        </w:rPr>
        <w:t xml:space="preserve"> </w:t>
      </w:r>
      <w:r w:rsidR="002D28AA">
        <w:rPr>
          <w:rFonts w:ascii="Times New Roman" w:hAnsi="Times New Roman" w:cs="Times New Roman"/>
          <w:color w:val="000000" w:themeColor="text1"/>
          <w:sz w:val="28"/>
          <w:szCs w:val="28"/>
          <w:lang w:val="en-US"/>
        </w:rPr>
        <w:t>tasto</w:t>
      </w:r>
      <w:r w:rsidR="002D28AA">
        <w:rPr>
          <w:rFonts w:ascii="Times New Roman" w:hAnsi="Times New Roman" w:cs="Times New Roman"/>
          <w:color w:val="000000" w:themeColor="text1"/>
          <w:sz w:val="28"/>
          <w:szCs w:val="28"/>
          <w:lang w:val="uk-UA"/>
        </w:rPr>
        <w:t xml:space="preserve"> (м’який туманно-колористичний звук</w:t>
      </w:r>
      <w:r w:rsidR="009C2171">
        <w:rPr>
          <w:rFonts w:ascii="Times New Roman" w:hAnsi="Times New Roman" w:cs="Times New Roman"/>
          <w:color w:val="000000" w:themeColor="text1"/>
          <w:sz w:val="28"/>
          <w:szCs w:val="28"/>
          <w:lang w:val="uk-UA"/>
        </w:rPr>
        <w:t xml:space="preserve">), які надають контрастів: від холодного світіння до туманної м’якості. </w:t>
      </w:r>
      <w:r w:rsidR="008012CA">
        <w:rPr>
          <w:rFonts w:ascii="Times New Roman" w:hAnsi="Times New Roman" w:cs="Times New Roman"/>
          <w:color w:val="000000" w:themeColor="text1"/>
          <w:sz w:val="28"/>
          <w:szCs w:val="28"/>
          <w:lang w:val="uk-UA"/>
        </w:rPr>
        <w:t>Остання</w:t>
      </w:r>
      <w:r w:rsidR="009C2171">
        <w:rPr>
          <w:rFonts w:ascii="Times New Roman" w:hAnsi="Times New Roman" w:cs="Times New Roman"/>
          <w:color w:val="000000" w:themeColor="text1"/>
          <w:sz w:val="28"/>
          <w:szCs w:val="28"/>
          <w:lang w:val="uk-UA"/>
        </w:rPr>
        <w:t xml:space="preserve"> четверта п’єса </w:t>
      </w:r>
      <w:r w:rsidR="008012CA" w:rsidRPr="008012CA">
        <w:rPr>
          <w:rFonts w:ascii="Times New Roman" w:hAnsi="Times New Roman" w:cs="Times New Roman"/>
          <w:color w:val="000000" w:themeColor="text1"/>
          <w:sz w:val="28"/>
          <w:szCs w:val="28"/>
          <w:lang w:val="uk-UA"/>
        </w:rPr>
        <w:t>найенергійніша. Імпу</w:t>
      </w:r>
      <w:r w:rsidR="008012CA">
        <w:rPr>
          <w:rFonts w:ascii="Times New Roman" w:hAnsi="Times New Roman" w:cs="Times New Roman"/>
          <w:color w:val="000000" w:themeColor="text1"/>
          <w:sz w:val="28"/>
          <w:szCs w:val="28"/>
          <w:lang w:val="uk-UA"/>
        </w:rPr>
        <w:t>льсивні акцен</w:t>
      </w:r>
      <w:r w:rsidR="008012CA" w:rsidRPr="008012CA">
        <w:rPr>
          <w:rFonts w:ascii="Times New Roman" w:hAnsi="Times New Roman" w:cs="Times New Roman"/>
          <w:color w:val="000000" w:themeColor="text1"/>
          <w:sz w:val="28"/>
          <w:szCs w:val="28"/>
          <w:lang w:val="uk-UA"/>
        </w:rPr>
        <w:t>ти, гамоподібні пасажі, поліфонічні натяки формують одночасну структуру з неприпинним наростанням сили до кульмінації фіналу. Музичний екслібрис тут</w:t>
      </w:r>
      <w:r w:rsidR="008012CA">
        <w:rPr>
          <w:rFonts w:ascii="Times New Roman" w:hAnsi="Times New Roman" w:cs="Times New Roman"/>
          <w:color w:val="000000" w:themeColor="text1"/>
          <w:sz w:val="28"/>
          <w:szCs w:val="28"/>
          <w:lang w:val="uk-UA"/>
        </w:rPr>
        <w:t xml:space="preserve"> – знак внутрішнього пориву, </w:t>
      </w:r>
      <w:r w:rsidR="009179F7">
        <w:rPr>
          <w:rFonts w:ascii="Times New Roman" w:hAnsi="Times New Roman" w:cs="Times New Roman"/>
          <w:color w:val="000000" w:themeColor="text1"/>
          <w:sz w:val="28"/>
          <w:szCs w:val="28"/>
          <w:lang w:val="uk-UA"/>
        </w:rPr>
        <w:t>що закарбовує завершення циклу, або герб дії, підсумовуючий попередні уявлення.</w:t>
      </w:r>
    </w:p>
    <w:p w14:paraId="2F3EB6A0" w14:textId="77777777" w:rsidR="00170145" w:rsidRDefault="00170145" w:rsidP="00520B2D">
      <w:pPr>
        <w:spacing w:line="360" w:lineRule="auto"/>
        <w:ind w:right="-1" w:firstLine="709"/>
        <w:jc w:val="center"/>
        <w:rPr>
          <w:rFonts w:ascii="Times New Roman" w:hAnsi="Times New Roman" w:cs="Times New Roman"/>
          <w:b/>
          <w:sz w:val="28"/>
          <w:lang w:val="uk-UA"/>
        </w:rPr>
      </w:pPr>
      <w:r>
        <w:rPr>
          <w:rFonts w:ascii="Times New Roman" w:hAnsi="Times New Roman" w:cs="Times New Roman"/>
          <w:b/>
          <w:sz w:val="28"/>
          <w:lang w:val="uk-UA"/>
        </w:rPr>
        <w:br w:type="page"/>
      </w:r>
    </w:p>
    <w:p w14:paraId="3B771683" w14:textId="4C95F0AB" w:rsidR="00A503EF" w:rsidRDefault="00A503EF" w:rsidP="00520B2D">
      <w:pPr>
        <w:spacing w:line="360" w:lineRule="auto"/>
        <w:ind w:right="-1" w:firstLine="709"/>
        <w:jc w:val="center"/>
        <w:rPr>
          <w:rFonts w:ascii="Times New Roman" w:hAnsi="Times New Roman" w:cs="Times New Roman"/>
          <w:b/>
          <w:sz w:val="28"/>
          <w:lang w:val="uk-UA"/>
        </w:rPr>
      </w:pPr>
      <w:r w:rsidRPr="00A503EF">
        <w:rPr>
          <w:rFonts w:ascii="Times New Roman" w:hAnsi="Times New Roman" w:cs="Times New Roman"/>
          <w:b/>
          <w:sz w:val="28"/>
          <w:lang w:val="uk-UA"/>
        </w:rPr>
        <w:lastRenderedPageBreak/>
        <w:t>ВИСНОВКИ</w:t>
      </w:r>
    </w:p>
    <w:p w14:paraId="0656B715" w14:textId="77777777" w:rsidR="00A75F6D" w:rsidRDefault="00A75F6D" w:rsidP="00510708">
      <w:pPr>
        <w:spacing w:line="360" w:lineRule="auto"/>
        <w:ind w:right="-1" w:firstLine="709"/>
        <w:jc w:val="both"/>
        <w:rPr>
          <w:rFonts w:ascii="Times New Roman" w:hAnsi="Times New Roman" w:cs="Times New Roman"/>
          <w:b/>
          <w:sz w:val="28"/>
          <w:lang w:val="uk-UA"/>
        </w:rPr>
      </w:pPr>
    </w:p>
    <w:p w14:paraId="414EEC6C" w14:textId="77777777" w:rsidR="00A75F6D" w:rsidRPr="00A75F6D" w:rsidRDefault="00A75F6D" w:rsidP="00510708">
      <w:pPr>
        <w:spacing w:line="360" w:lineRule="auto"/>
        <w:ind w:right="-1" w:firstLine="709"/>
        <w:jc w:val="both"/>
        <w:rPr>
          <w:rFonts w:ascii="Times New Roman" w:hAnsi="Times New Roman" w:cs="Times New Roman"/>
          <w:bCs/>
          <w:sz w:val="28"/>
          <w:lang w:val="uk-UA"/>
        </w:rPr>
      </w:pPr>
      <w:r w:rsidRPr="00A75F6D">
        <w:rPr>
          <w:rFonts w:ascii="Times New Roman" w:hAnsi="Times New Roman" w:cs="Times New Roman"/>
          <w:bCs/>
          <w:sz w:val="28"/>
          <w:lang w:val="uk-UA"/>
        </w:rPr>
        <w:t>Сучасна музична культура України вирізняється високим рівнем творчого потенціалу та інтенсивним діалогом із світовим музичним контекстом. Українські композитори, спираючись на найкращі досягнення світового мистецтва, водночас зберігають національну самобутність і створюють оригінальні художні концепції.</w:t>
      </w:r>
    </w:p>
    <w:p w14:paraId="0BD0C5D4" w14:textId="77777777" w:rsidR="00A75F6D" w:rsidRDefault="00A75F6D" w:rsidP="00510708">
      <w:pPr>
        <w:spacing w:line="360" w:lineRule="auto"/>
        <w:ind w:right="-1" w:firstLine="709"/>
        <w:jc w:val="both"/>
        <w:rPr>
          <w:rFonts w:ascii="Times New Roman" w:hAnsi="Times New Roman" w:cs="Times New Roman"/>
          <w:bCs/>
          <w:sz w:val="28"/>
          <w:lang w:val="uk-UA"/>
        </w:rPr>
      </w:pPr>
      <w:r w:rsidRPr="00A75F6D">
        <w:rPr>
          <w:rFonts w:ascii="Times New Roman" w:hAnsi="Times New Roman" w:cs="Times New Roman"/>
          <w:bCs/>
          <w:sz w:val="28"/>
          <w:lang w:val="uk-UA"/>
        </w:rPr>
        <w:t>На межі ХХ–ХХІ століть композиторська практика зазнала суттєвих трансформацій, що виявилися у глибоких пошуках нових засобів виразності, технологічних інновацій та стильового розмаїття. Модернізм, сформований у ХХ столітті, став потужним імпульсом для подальшого переосмислення музичних традицій. Саме в цей період активізувалися такі напрями, як необароко, неокласицизм, неоромантизм, неофольклоризм, які сприяли інтеграції спадщини минулого в контексті новітніх художніх ідей. Композитори звертаються до стильових пріоритетів попередніх епох, синтезуючи їх із сучасними техніками. Такий підхід засвідчує тенденцію до полістилістики та відкритість до інтернаціонального культурного діалогу, що дозволяє не лише рефлексувати над традицією, а й формувати нові моделі музичного мислення.</w:t>
      </w:r>
    </w:p>
    <w:p w14:paraId="1DFE9455" w14:textId="1E3E5C62" w:rsidR="00FD46DA" w:rsidRDefault="00FD46DA" w:rsidP="00510708">
      <w:pPr>
        <w:spacing w:line="360" w:lineRule="auto"/>
        <w:ind w:right="-1" w:firstLine="709"/>
        <w:jc w:val="both"/>
        <w:rPr>
          <w:rFonts w:ascii="Times New Roman" w:hAnsi="Times New Roman" w:cs="Times New Roman"/>
          <w:bCs/>
          <w:sz w:val="28"/>
          <w:lang w:val="uk-UA"/>
        </w:rPr>
      </w:pPr>
      <w:r>
        <w:rPr>
          <w:rFonts w:ascii="Times New Roman" w:hAnsi="Times New Roman" w:cs="Times New Roman"/>
          <w:bCs/>
          <w:sz w:val="28"/>
          <w:lang w:val="uk-UA"/>
        </w:rPr>
        <w:t>Серед сучасних українських композитор</w:t>
      </w:r>
      <w:r w:rsidR="007B523B">
        <w:rPr>
          <w:rFonts w:ascii="Times New Roman" w:hAnsi="Times New Roman" w:cs="Times New Roman"/>
          <w:bCs/>
          <w:sz w:val="28"/>
          <w:lang w:val="uk-UA"/>
        </w:rPr>
        <w:t>ів особливе місце посідає Ганна </w:t>
      </w:r>
      <w:r>
        <w:rPr>
          <w:rFonts w:ascii="Times New Roman" w:hAnsi="Times New Roman" w:cs="Times New Roman"/>
          <w:bCs/>
          <w:sz w:val="28"/>
          <w:lang w:val="uk-UA"/>
        </w:rPr>
        <w:t>Гаврилець, творчість якої є яскравим виявом культурної ідентичності України сьогодення. У її багатогранному доробку представлені симфонічна, камерно-інструментальна, вокально-інструментальна та хорова музика. Твори композиторки постійно виконуються на міжнародних і національних фестивалях, привертаючи увагу виконавців, музикознавців і критиків.</w:t>
      </w:r>
    </w:p>
    <w:p w14:paraId="4A8D4DD4" w14:textId="77777777" w:rsidR="00FD46DA" w:rsidRDefault="00FD46DA" w:rsidP="00510708">
      <w:pPr>
        <w:spacing w:line="360" w:lineRule="auto"/>
        <w:ind w:right="-1" w:firstLine="709"/>
        <w:jc w:val="both"/>
        <w:rPr>
          <w:rFonts w:ascii="Times New Roman" w:hAnsi="Times New Roman" w:cs="Times New Roman"/>
          <w:bCs/>
          <w:sz w:val="28"/>
          <w:lang w:val="uk-UA"/>
        </w:rPr>
      </w:pPr>
      <w:r>
        <w:rPr>
          <w:rFonts w:ascii="Times New Roman" w:hAnsi="Times New Roman" w:cs="Times New Roman"/>
          <w:bCs/>
          <w:sz w:val="28"/>
          <w:lang w:val="uk-UA"/>
        </w:rPr>
        <w:t xml:space="preserve">Аналіз обраних композицій дозволив визначили основні художньо-образні вектори творчості мисткині. Її музичному мисленню притаманне поєднання медитативно-ліричної та експресивно-дієвої сфер, що формують внутрішню драматургію творів. Внутрішній контраст між цими двома </w:t>
      </w:r>
      <w:r>
        <w:rPr>
          <w:rFonts w:ascii="Times New Roman" w:hAnsi="Times New Roman" w:cs="Times New Roman"/>
          <w:bCs/>
          <w:sz w:val="28"/>
          <w:lang w:val="uk-UA"/>
        </w:rPr>
        <w:lastRenderedPageBreak/>
        <w:t>напрямами визначає індивідуальний стиль композиторки та надає її музиці особливої глибини й психологічної насиченості.</w:t>
      </w:r>
    </w:p>
    <w:p w14:paraId="400FA8AC" w14:textId="1616B688" w:rsidR="00325CFC" w:rsidRDefault="00325CFC" w:rsidP="00510708">
      <w:pPr>
        <w:spacing w:line="360" w:lineRule="auto"/>
        <w:ind w:right="-1" w:firstLine="709"/>
        <w:jc w:val="both"/>
        <w:rPr>
          <w:rFonts w:ascii="Times New Roman" w:hAnsi="Times New Roman" w:cs="Times New Roman"/>
          <w:bCs/>
          <w:sz w:val="28"/>
          <w:lang w:val="uk-UA"/>
        </w:rPr>
      </w:pPr>
      <w:r>
        <w:rPr>
          <w:rFonts w:ascii="Times New Roman" w:hAnsi="Times New Roman" w:cs="Times New Roman"/>
          <w:bCs/>
          <w:sz w:val="28"/>
          <w:lang w:val="uk-UA"/>
        </w:rPr>
        <w:t xml:space="preserve">Експресивній сфері властиві динамічний розвиток, активність інтонаційного руху, використання широких ламаних ходів, фрагментарність фразування, підвищена виконавська енергія. Натомість медитативно-ліричний вектор характеризується стриманим темпом, переважанням мінорної </w:t>
      </w:r>
      <w:r w:rsidR="007B523B">
        <w:rPr>
          <w:rFonts w:ascii="Times New Roman" w:hAnsi="Times New Roman" w:cs="Times New Roman"/>
          <w:bCs/>
          <w:sz w:val="28"/>
          <w:lang w:val="uk-UA"/>
        </w:rPr>
        <w:t>сфери</w:t>
      </w:r>
      <w:r>
        <w:rPr>
          <w:rFonts w:ascii="Times New Roman" w:hAnsi="Times New Roman" w:cs="Times New Roman"/>
          <w:bCs/>
          <w:sz w:val="28"/>
          <w:lang w:val="uk-UA"/>
        </w:rPr>
        <w:t>, тонкою динамікою (</w:t>
      </w:r>
      <w:r w:rsidRPr="00520B2D">
        <w:rPr>
          <w:rFonts w:ascii="Times New Roman" w:hAnsi="Times New Roman" w:cs="Times New Roman"/>
          <w:b/>
          <w:bCs/>
          <w:i/>
          <w:sz w:val="28"/>
          <w:lang w:val="uk-UA"/>
        </w:rPr>
        <w:t>p</w:t>
      </w:r>
      <w:r>
        <w:rPr>
          <w:rFonts w:ascii="Times New Roman" w:hAnsi="Times New Roman" w:cs="Times New Roman"/>
          <w:bCs/>
          <w:sz w:val="28"/>
          <w:lang w:val="uk-UA"/>
        </w:rPr>
        <w:t xml:space="preserve">, та </w:t>
      </w:r>
      <w:r w:rsidRPr="00520B2D">
        <w:rPr>
          <w:rFonts w:ascii="Times New Roman" w:hAnsi="Times New Roman" w:cs="Times New Roman"/>
          <w:b/>
          <w:bCs/>
          <w:i/>
          <w:sz w:val="28"/>
          <w:lang w:val="uk-UA"/>
        </w:rPr>
        <w:t>pp</w:t>
      </w:r>
      <w:r>
        <w:rPr>
          <w:rFonts w:ascii="Times New Roman" w:hAnsi="Times New Roman" w:cs="Times New Roman"/>
          <w:bCs/>
          <w:sz w:val="28"/>
          <w:lang w:val="uk-UA"/>
        </w:rPr>
        <w:t>), а також використанням тричастинної форми типу ABA</w:t>
      </w:r>
      <w:r w:rsidRPr="00520B2D">
        <w:rPr>
          <w:rFonts w:ascii="Times New Roman" w:hAnsi="Times New Roman" w:cs="Times New Roman"/>
          <w:bCs/>
          <w:sz w:val="28"/>
          <w:vertAlign w:val="subscript"/>
          <w:lang w:val="uk-UA"/>
        </w:rPr>
        <w:t>1</w:t>
      </w:r>
      <w:r>
        <w:rPr>
          <w:rFonts w:ascii="Times New Roman" w:hAnsi="Times New Roman" w:cs="Times New Roman"/>
          <w:bCs/>
          <w:sz w:val="28"/>
          <w:lang w:val="uk-UA"/>
        </w:rPr>
        <w:t>.</w:t>
      </w:r>
    </w:p>
    <w:p w14:paraId="33C6A122" w14:textId="0FA45EA9" w:rsidR="00325CFC" w:rsidRDefault="00325CFC" w:rsidP="00510708">
      <w:pPr>
        <w:spacing w:line="360" w:lineRule="auto"/>
        <w:ind w:right="-1" w:firstLine="709"/>
        <w:jc w:val="both"/>
        <w:rPr>
          <w:rFonts w:ascii="Times New Roman" w:hAnsi="Times New Roman" w:cs="Times New Roman"/>
          <w:bCs/>
          <w:sz w:val="28"/>
          <w:lang w:val="uk-UA"/>
        </w:rPr>
      </w:pPr>
      <w:r>
        <w:rPr>
          <w:rFonts w:ascii="Times New Roman" w:hAnsi="Times New Roman" w:cs="Times New Roman"/>
          <w:bCs/>
          <w:sz w:val="28"/>
          <w:lang w:val="uk-UA"/>
        </w:rPr>
        <w:t>Спільним рисами для обох напрямів є тематизм, що часто формується з невеликих мотивів і розгортається у тривалий розвиток, звернення до фольклорних витоків, напружена гармонічна мова, непряма програмність та емоційна заглибленість. Це свідчить про органічне поєднання традиції та сучасності у творчості композиторки.</w:t>
      </w:r>
    </w:p>
    <w:p w14:paraId="6620563D" w14:textId="77777777" w:rsidR="00325CFC" w:rsidRDefault="00325CFC" w:rsidP="00510708">
      <w:pPr>
        <w:spacing w:line="360" w:lineRule="auto"/>
        <w:ind w:right="-1" w:firstLine="709"/>
        <w:jc w:val="both"/>
        <w:rPr>
          <w:rFonts w:ascii="Times New Roman" w:hAnsi="Times New Roman" w:cs="Times New Roman"/>
          <w:bCs/>
          <w:sz w:val="28"/>
          <w:lang w:val="uk-UA"/>
        </w:rPr>
      </w:pPr>
      <w:r>
        <w:rPr>
          <w:rFonts w:ascii="Times New Roman" w:hAnsi="Times New Roman" w:cs="Times New Roman"/>
          <w:bCs/>
          <w:sz w:val="28"/>
          <w:lang w:val="uk-UA"/>
        </w:rPr>
        <w:t>Назви досліджених творів окреслюють загальну образну сферу, проте не містять конкретизованої програмної характеристики. У багатьох випадках програмність має завуальований характер: очікування слухача щодо усталених жанрових ознак можуть не збігатися з реальним музичним змістом. Водночас у таких творах, як «Хорал» чи «Елегія», назви безпосередньо співвідносяться з їхнім художнім образом і стилістикою.</w:t>
      </w:r>
    </w:p>
    <w:p w14:paraId="0199478B" w14:textId="77777777" w:rsidR="00325CFC" w:rsidRDefault="00325CFC" w:rsidP="00510708">
      <w:pPr>
        <w:spacing w:line="360" w:lineRule="auto"/>
        <w:ind w:right="-1" w:firstLine="709"/>
        <w:jc w:val="both"/>
        <w:rPr>
          <w:rFonts w:ascii="Times New Roman" w:hAnsi="Times New Roman" w:cs="Times New Roman"/>
          <w:bCs/>
          <w:sz w:val="28"/>
          <w:lang w:val="uk-UA"/>
        </w:rPr>
      </w:pPr>
      <w:r>
        <w:rPr>
          <w:rFonts w:ascii="Times New Roman" w:hAnsi="Times New Roman" w:cs="Times New Roman"/>
          <w:bCs/>
          <w:sz w:val="28"/>
          <w:lang w:val="uk-UA"/>
        </w:rPr>
        <w:t>Отже, творчість Ганна Гаврилець демонструє актуальні тенденції сучасної української музики, зокрема синтез традиційних і новітніх засобів виразності, полістилістичність мислення, індивідуалізацію композиторського стилю та глибоку духовно-емоційну спрямованість. Це дозволяє розглядати її спадщину як важливий чинник розвитку національного музичного мистецтва у контексті світових культурних процесів.</w:t>
      </w:r>
    </w:p>
    <w:p w14:paraId="0309B9FB" w14:textId="77777777" w:rsidR="00E103A1" w:rsidRDefault="00E103A1" w:rsidP="00510708">
      <w:pPr>
        <w:spacing w:line="360" w:lineRule="auto"/>
        <w:ind w:right="-1" w:firstLine="709"/>
        <w:jc w:val="both"/>
        <w:rPr>
          <w:rFonts w:ascii="Times New Roman" w:hAnsi="Times New Roman" w:cs="Times New Roman"/>
          <w:bCs/>
          <w:sz w:val="28"/>
          <w:lang w:val="uk-UA"/>
        </w:rPr>
      </w:pPr>
    </w:p>
    <w:p w14:paraId="09B2CB06" w14:textId="77777777" w:rsidR="00E103A1" w:rsidRDefault="00E103A1" w:rsidP="00510708">
      <w:pPr>
        <w:spacing w:line="360" w:lineRule="auto"/>
        <w:ind w:right="-1" w:firstLine="709"/>
        <w:jc w:val="both"/>
        <w:rPr>
          <w:rFonts w:ascii="Times New Roman" w:hAnsi="Times New Roman" w:cs="Times New Roman"/>
          <w:bCs/>
          <w:sz w:val="28"/>
          <w:lang w:val="uk-UA"/>
        </w:rPr>
      </w:pPr>
    </w:p>
    <w:p w14:paraId="05FE975B" w14:textId="77777777" w:rsidR="00E103A1" w:rsidRDefault="00E103A1" w:rsidP="00510708">
      <w:pPr>
        <w:spacing w:line="360" w:lineRule="auto"/>
        <w:ind w:right="-1" w:firstLine="709"/>
        <w:jc w:val="both"/>
        <w:rPr>
          <w:rFonts w:ascii="Times New Roman" w:hAnsi="Times New Roman" w:cs="Times New Roman"/>
          <w:bCs/>
          <w:sz w:val="28"/>
          <w:lang w:val="uk-UA"/>
        </w:rPr>
      </w:pPr>
    </w:p>
    <w:p w14:paraId="2D1BA5DE" w14:textId="77777777" w:rsidR="00E103A1" w:rsidRDefault="00E103A1" w:rsidP="00510708">
      <w:pPr>
        <w:spacing w:line="360" w:lineRule="auto"/>
        <w:ind w:right="-1" w:firstLine="709"/>
        <w:jc w:val="both"/>
        <w:rPr>
          <w:rFonts w:ascii="Times New Roman" w:hAnsi="Times New Roman" w:cs="Times New Roman"/>
          <w:bCs/>
          <w:sz w:val="28"/>
          <w:lang w:val="uk-UA"/>
        </w:rPr>
      </w:pPr>
    </w:p>
    <w:p w14:paraId="42611A01" w14:textId="77777777" w:rsidR="00E103A1" w:rsidRDefault="00E103A1" w:rsidP="00510708">
      <w:pPr>
        <w:spacing w:line="360" w:lineRule="auto"/>
        <w:ind w:right="-1" w:firstLine="709"/>
        <w:jc w:val="both"/>
        <w:rPr>
          <w:rFonts w:ascii="Times New Roman" w:hAnsi="Times New Roman" w:cs="Times New Roman"/>
          <w:bCs/>
          <w:sz w:val="28"/>
          <w:lang w:val="uk-UA"/>
        </w:rPr>
      </w:pPr>
    </w:p>
    <w:p w14:paraId="4BF05965" w14:textId="17F4D1E3" w:rsidR="00A503EF" w:rsidRDefault="00C52966" w:rsidP="00A503EF">
      <w:pPr>
        <w:spacing w:line="360" w:lineRule="auto"/>
        <w:ind w:right="-1" w:firstLine="709"/>
        <w:jc w:val="center"/>
        <w:rPr>
          <w:rFonts w:ascii="Times New Roman" w:hAnsi="Times New Roman" w:cs="Times New Roman"/>
          <w:b/>
          <w:sz w:val="28"/>
          <w:lang w:val="uk-UA"/>
        </w:rPr>
      </w:pPr>
      <w:r>
        <w:rPr>
          <w:rFonts w:ascii="Times New Roman" w:hAnsi="Times New Roman" w:cs="Times New Roman"/>
          <w:b/>
          <w:sz w:val="28"/>
          <w:lang w:val="uk-UA"/>
        </w:rPr>
        <w:lastRenderedPageBreak/>
        <w:t>СПИСОК</w:t>
      </w:r>
      <w:r w:rsidR="00957301">
        <w:rPr>
          <w:rFonts w:ascii="Times New Roman" w:hAnsi="Times New Roman" w:cs="Times New Roman"/>
          <w:b/>
          <w:sz w:val="28"/>
          <w:lang w:val="uk-UA"/>
        </w:rPr>
        <w:t xml:space="preserve"> ВИКОРИСТАНИХ ДЖЕРЕЛ</w:t>
      </w:r>
    </w:p>
    <w:p w14:paraId="5EA24D7C" w14:textId="77777777" w:rsidR="00A503EF" w:rsidRPr="00A503EF" w:rsidRDefault="00A503EF" w:rsidP="00A503EF">
      <w:pPr>
        <w:spacing w:line="360" w:lineRule="auto"/>
        <w:ind w:right="-1" w:firstLine="709"/>
        <w:jc w:val="center"/>
        <w:rPr>
          <w:rFonts w:ascii="Times New Roman" w:hAnsi="Times New Roman" w:cs="Times New Roman"/>
          <w:b/>
          <w:sz w:val="28"/>
          <w:lang w:val="uk-UA"/>
        </w:rPr>
      </w:pPr>
    </w:p>
    <w:p w14:paraId="13836711" w14:textId="5BDF5729" w:rsidR="00A503EF" w:rsidRPr="009B4486" w:rsidRDefault="00A503EF" w:rsidP="00A503EF">
      <w:pPr>
        <w:pStyle w:val="a4"/>
        <w:numPr>
          <w:ilvl w:val="0"/>
          <w:numId w:val="2"/>
        </w:numPr>
        <w:spacing w:line="360" w:lineRule="auto"/>
        <w:jc w:val="both"/>
        <w:rPr>
          <w:rFonts w:ascii="Times New Roman" w:hAnsi="Times New Roman" w:cs="Times New Roman"/>
          <w:sz w:val="28"/>
          <w:lang w:val="uk-UA"/>
        </w:rPr>
      </w:pPr>
      <w:r w:rsidRPr="009D5269">
        <w:rPr>
          <w:rFonts w:ascii="Times New Roman" w:hAnsi="Times New Roman" w:cs="Times New Roman"/>
          <w:sz w:val="28"/>
          <w:lang w:val="uk-UA"/>
        </w:rPr>
        <w:t>Багрій</w:t>
      </w:r>
      <w:r w:rsidR="00C52966">
        <w:rPr>
          <w:rFonts w:ascii="Times New Roman" w:hAnsi="Times New Roman" w:cs="Times New Roman"/>
          <w:sz w:val="28"/>
          <w:lang w:val="uk-UA"/>
        </w:rPr>
        <w:t> </w:t>
      </w:r>
      <w:r w:rsidRPr="009D5269">
        <w:rPr>
          <w:rFonts w:ascii="Times New Roman" w:hAnsi="Times New Roman" w:cs="Times New Roman"/>
          <w:sz w:val="28"/>
          <w:lang w:val="uk-UA"/>
        </w:rPr>
        <w:t>Т.</w:t>
      </w:r>
      <w:r w:rsidR="00C52966">
        <w:rPr>
          <w:rFonts w:ascii="Times New Roman" w:hAnsi="Times New Roman" w:cs="Times New Roman"/>
          <w:sz w:val="28"/>
          <w:lang w:val="uk-UA"/>
        </w:rPr>
        <w:t> </w:t>
      </w:r>
      <w:r w:rsidRPr="009D5269">
        <w:rPr>
          <w:rFonts w:ascii="Times New Roman" w:hAnsi="Times New Roman" w:cs="Times New Roman"/>
          <w:sz w:val="28"/>
          <w:lang w:val="uk-UA"/>
        </w:rPr>
        <w:t xml:space="preserve">Є. Творчість Ганни Гаврилець: від витоків до світового визнання. </w:t>
      </w:r>
      <w:r w:rsidRPr="009D5269">
        <w:rPr>
          <w:rFonts w:ascii="Times New Roman" w:hAnsi="Times New Roman" w:cs="Times New Roman"/>
          <w:i/>
          <w:sz w:val="28"/>
          <w:lang w:val="uk-UA"/>
        </w:rPr>
        <w:t>Науковий вісник Мелітопольського державного педагогічного університету</w:t>
      </w:r>
      <w:r w:rsidRPr="009D5269">
        <w:rPr>
          <w:rFonts w:ascii="Times New Roman" w:hAnsi="Times New Roman" w:cs="Times New Roman"/>
          <w:sz w:val="28"/>
          <w:lang w:val="uk-UA"/>
        </w:rPr>
        <w:t>. Серія: Педагогіка. Мелітополь, 2013. № 2. С. 153–156.</w:t>
      </w:r>
    </w:p>
    <w:p w14:paraId="3315A28F" w14:textId="526F577D" w:rsidR="00A503EF" w:rsidRDefault="00A503EF" w:rsidP="00A503EF">
      <w:pPr>
        <w:pStyle w:val="a4"/>
        <w:numPr>
          <w:ilvl w:val="0"/>
          <w:numId w:val="2"/>
        </w:numPr>
        <w:spacing w:line="360" w:lineRule="auto"/>
        <w:jc w:val="both"/>
        <w:rPr>
          <w:rFonts w:ascii="Times New Roman" w:hAnsi="Times New Roman" w:cs="Times New Roman"/>
          <w:sz w:val="28"/>
          <w:lang w:val="uk-UA"/>
        </w:rPr>
      </w:pPr>
      <w:r w:rsidRPr="009D5269">
        <w:rPr>
          <w:rFonts w:ascii="Times New Roman" w:hAnsi="Times New Roman" w:cs="Times New Roman"/>
          <w:sz w:val="28"/>
          <w:lang w:val="uk-UA"/>
        </w:rPr>
        <w:t>Берегова</w:t>
      </w:r>
      <w:r w:rsidR="00C52966">
        <w:rPr>
          <w:rFonts w:ascii="Times New Roman" w:hAnsi="Times New Roman" w:cs="Times New Roman"/>
          <w:sz w:val="28"/>
          <w:lang w:val="uk-UA"/>
        </w:rPr>
        <w:t> </w:t>
      </w:r>
      <w:r w:rsidRPr="009D5269">
        <w:rPr>
          <w:rFonts w:ascii="Times New Roman" w:hAnsi="Times New Roman" w:cs="Times New Roman"/>
          <w:sz w:val="28"/>
          <w:lang w:val="uk-UA"/>
        </w:rPr>
        <w:t>О.</w:t>
      </w:r>
      <w:r w:rsidR="00C52966">
        <w:rPr>
          <w:rFonts w:ascii="Times New Roman" w:hAnsi="Times New Roman" w:cs="Times New Roman"/>
          <w:sz w:val="28"/>
          <w:lang w:val="uk-UA"/>
        </w:rPr>
        <w:t> </w:t>
      </w:r>
      <w:r w:rsidRPr="009D5269">
        <w:rPr>
          <w:rFonts w:ascii="Times New Roman" w:hAnsi="Times New Roman" w:cs="Times New Roman"/>
          <w:sz w:val="28"/>
          <w:lang w:val="uk-UA"/>
        </w:rPr>
        <w:t>М Тенденції постмодернізму в камерних творах українських композитор</w:t>
      </w:r>
      <w:r w:rsidR="001853A9">
        <w:rPr>
          <w:rFonts w:ascii="Times New Roman" w:hAnsi="Times New Roman" w:cs="Times New Roman"/>
          <w:sz w:val="28"/>
          <w:lang w:val="uk-UA"/>
        </w:rPr>
        <w:t>ів 80</w:t>
      </w:r>
      <w:r w:rsidR="007B523B" w:rsidRPr="009D5269">
        <w:rPr>
          <w:rFonts w:ascii="Times New Roman" w:hAnsi="Times New Roman" w:cs="Times New Roman"/>
          <w:sz w:val="28"/>
          <w:lang w:val="uk-UA"/>
        </w:rPr>
        <w:t>–</w:t>
      </w:r>
      <w:r w:rsidR="001853A9">
        <w:rPr>
          <w:rFonts w:ascii="Times New Roman" w:hAnsi="Times New Roman" w:cs="Times New Roman"/>
          <w:sz w:val="28"/>
          <w:lang w:val="uk-UA"/>
        </w:rPr>
        <w:t xml:space="preserve">90-х років ХХ сторіччя : </w:t>
      </w:r>
      <w:r w:rsidR="001853A9" w:rsidRPr="009D5269">
        <w:rPr>
          <w:rFonts w:ascii="Times New Roman" w:hAnsi="Times New Roman" w:cs="Times New Roman"/>
          <w:sz w:val="28"/>
          <w:lang w:val="uk-UA"/>
        </w:rPr>
        <w:t>дис</w:t>
      </w:r>
      <w:r w:rsidR="001853A9">
        <w:rPr>
          <w:rFonts w:ascii="Times New Roman" w:hAnsi="Times New Roman" w:cs="Times New Roman"/>
          <w:sz w:val="28"/>
          <w:lang w:val="uk-UA"/>
        </w:rPr>
        <w:t>ертація на здобуття наукового ступеня</w:t>
      </w:r>
      <w:r w:rsidRPr="009D5269">
        <w:rPr>
          <w:rFonts w:ascii="Times New Roman" w:hAnsi="Times New Roman" w:cs="Times New Roman"/>
          <w:sz w:val="28"/>
          <w:lang w:val="uk-UA"/>
        </w:rPr>
        <w:t xml:space="preserve"> </w:t>
      </w:r>
      <w:r w:rsidR="001853A9">
        <w:rPr>
          <w:rFonts w:ascii="Times New Roman" w:hAnsi="Times New Roman" w:cs="Times New Roman"/>
          <w:sz w:val="28"/>
          <w:lang w:val="uk-UA"/>
        </w:rPr>
        <w:t xml:space="preserve">кандидата </w:t>
      </w:r>
      <w:r w:rsidRPr="009D5269">
        <w:rPr>
          <w:rFonts w:ascii="Times New Roman" w:hAnsi="Times New Roman" w:cs="Times New Roman"/>
          <w:sz w:val="28"/>
          <w:lang w:val="uk-UA"/>
        </w:rPr>
        <w:t>мистецтвознавства: 17.00.03. Національна музична академія України</w:t>
      </w:r>
      <w:r w:rsidR="00F9351D">
        <w:rPr>
          <w:rFonts w:ascii="Times New Roman" w:hAnsi="Times New Roman" w:cs="Times New Roman"/>
          <w:sz w:val="28"/>
          <w:lang w:val="uk-UA"/>
        </w:rPr>
        <w:t xml:space="preserve"> ім</w:t>
      </w:r>
      <w:r w:rsidRPr="009D5269">
        <w:rPr>
          <w:rFonts w:ascii="Times New Roman" w:hAnsi="Times New Roman" w:cs="Times New Roman"/>
          <w:sz w:val="28"/>
          <w:lang w:val="uk-UA"/>
        </w:rPr>
        <w:t>.</w:t>
      </w:r>
      <w:r w:rsidR="00F9351D">
        <w:rPr>
          <w:rFonts w:ascii="Times New Roman" w:hAnsi="Times New Roman" w:cs="Times New Roman"/>
          <w:sz w:val="28"/>
          <w:lang w:val="uk-UA"/>
        </w:rPr>
        <w:t xml:space="preserve"> П. І. Чайковського.</w:t>
      </w:r>
      <w:r w:rsidRPr="009D5269">
        <w:rPr>
          <w:rFonts w:ascii="Times New Roman" w:hAnsi="Times New Roman" w:cs="Times New Roman"/>
          <w:sz w:val="28"/>
          <w:lang w:val="uk-UA"/>
        </w:rPr>
        <w:t xml:space="preserve"> К, 2000. 204 с.</w:t>
      </w:r>
    </w:p>
    <w:p w14:paraId="7FC91A1F" w14:textId="0D626C81" w:rsidR="00C634F2" w:rsidRPr="00C634F2" w:rsidRDefault="001E70FB" w:rsidP="00C634F2">
      <w:pPr>
        <w:pStyle w:val="a4"/>
        <w:numPr>
          <w:ilvl w:val="0"/>
          <w:numId w:val="2"/>
        </w:numPr>
        <w:spacing w:line="360" w:lineRule="auto"/>
        <w:jc w:val="both"/>
        <w:rPr>
          <w:rFonts w:ascii="Times New Roman" w:hAnsi="Times New Roman" w:cs="Times New Roman"/>
          <w:sz w:val="28"/>
          <w:lang w:val="uk-UA"/>
        </w:rPr>
      </w:pPr>
      <w:r w:rsidRPr="00C634F2">
        <w:rPr>
          <w:rFonts w:ascii="Times New Roman" w:hAnsi="Times New Roman" w:cs="Times New Roman"/>
          <w:bCs/>
          <w:sz w:val="28"/>
          <w:szCs w:val="28"/>
          <w:lang w:val="uk-UA"/>
        </w:rPr>
        <w:t>Борух</w:t>
      </w:r>
      <w:r>
        <w:rPr>
          <w:rFonts w:ascii="Times New Roman" w:hAnsi="Times New Roman" w:cs="Times New Roman"/>
          <w:bCs/>
          <w:sz w:val="28"/>
          <w:szCs w:val="28"/>
          <w:lang w:val="uk-UA"/>
        </w:rPr>
        <w:t>.</w:t>
      </w:r>
      <w:r w:rsidR="00C52966">
        <w:rPr>
          <w:rFonts w:ascii="Times New Roman" w:hAnsi="Times New Roman" w:cs="Times New Roman"/>
          <w:bCs/>
          <w:sz w:val="28"/>
          <w:szCs w:val="28"/>
          <w:lang w:val="uk-UA"/>
        </w:rPr>
        <w:t> І. </w:t>
      </w:r>
      <w:r>
        <w:rPr>
          <w:rFonts w:ascii="Times New Roman" w:hAnsi="Times New Roman" w:cs="Times New Roman"/>
          <w:bCs/>
          <w:sz w:val="28"/>
          <w:szCs w:val="28"/>
          <w:lang w:val="uk-UA"/>
        </w:rPr>
        <w:t>М</w:t>
      </w:r>
      <w:r w:rsidRPr="00A7795C">
        <w:rPr>
          <w:rFonts w:ascii="Times New Roman" w:hAnsi="Times New Roman" w:cs="Times New Roman"/>
          <w:bCs/>
          <w:sz w:val="28"/>
          <w:szCs w:val="28"/>
          <w:lang w:val="uk-UA"/>
        </w:rPr>
        <w:t xml:space="preserve"> </w:t>
      </w:r>
      <w:r w:rsidR="00C634F2">
        <w:rPr>
          <w:rFonts w:ascii="Times New Roman" w:hAnsi="Times New Roman" w:cs="Times New Roman"/>
          <w:bCs/>
          <w:sz w:val="28"/>
          <w:szCs w:val="28"/>
          <w:lang w:val="uk-UA"/>
        </w:rPr>
        <w:t>Програмність в український скрипковій музиці: історичний, соціокультурний, і естетико-стильовий аспекти: автореф. / Львівська національна музична академія ім. М. В. Лисенка. Львів, 2020. 20 с.</w:t>
      </w:r>
    </w:p>
    <w:p w14:paraId="600A284E" w14:textId="3A1E343E" w:rsidR="00A503EF" w:rsidRPr="00C634F2" w:rsidRDefault="00C52966" w:rsidP="00C634F2">
      <w:pPr>
        <w:pStyle w:val="a4"/>
        <w:numPr>
          <w:ilvl w:val="0"/>
          <w:numId w:val="2"/>
        </w:numPr>
        <w:spacing w:line="360" w:lineRule="auto"/>
        <w:jc w:val="both"/>
        <w:rPr>
          <w:rStyle w:val="a9"/>
          <w:rFonts w:ascii="Times New Roman" w:hAnsi="Times New Roman" w:cs="Times New Roman"/>
          <w:color w:val="auto"/>
          <w:sz w:val="28"/>
          <w:u w:val="none"/>
          <w:lang w:val="uk-UA"/>
        </w:rPr>
      </w:pPr>
      <w:r>
        <w:rPr>
          <w:rFonts w:ascii="Times New Roman" w:hAnsi="Times New Roman" w:cs="Times New Roman"/>
          <w:sz w:val="28"/>
          <w:lang w:val="uk-UA"/>
        </w:rPr>
        <w:t>Варакута М. І., Кузнєцова Ю. В. Творчість Ганни </w:t>
      </w:r>
      <w:r w:rsidR="00A503EF" w:rsidRPr="00C634F2">
        <w:rPr>
          <w:rFonts w:ascii="Times New Roman" w:hAnsi="Times New Roman" w:cs="Times New Roman"/>
          <w:sz w:val="28"/>
          <w:lang w:val="uk-UA"/>
        </w:rPr>
        <w:t xml:space="preserve">Гаврилець у площині перетворення українського музичного фольклору. </w:t>
      </w:r>
      <w:r w:rsidR="00A503EF" w:rsidRPr="00C634F2">
        <w:rPr>
          <w:rFonts w:ascii="Times New Roman" w:hAnsi="Times New Roman" w:cs="Times New Roman"/>
          <w:i/>
          <w:sz w:val="28"/>
          <w:lang w:val="uk-UA"/>
        </w:rPr>
        <w:t>Музикознавча думка Дніпропетровщини.</w:t>
      </w:r>
      <w:r w:rsidR="00A503EF" w:rsidRPr="00C634F2">
        <w:rPr>
          <w:rFonts w:ascii="Times New Roman" w:hAnsi="Times New Roman" w:cs="Times New Roman"/>
          <w:sz w:val="28"/>
          <w:lang w:val="uk-UA"/>
        </w:rPr>
        <w:t xml:space="preserve"> Дніпро, 2018. № 14. С. 5-13. </w:t>
      </w:r>
      <w:r w:rsidR="00A503EF" w:rsidRPr="00C634F2">
        <w:rPr>
          <w:rFonts w:ascii="Times New Roman" w:hAnsi="Times New Roman" w:cs="Times New Roman"/>
          <w:sz w:val="28"/>
          <w:szCs w:val="28"/>
          <w:lang w:val="uk-UA"/>
        </w:rPr>
        <w:t xml:space="preserve">DOI: </w:t>
      </w:r>
      <w:hyperlink r:id="rId16" w:history="1">
        <w:r w:rsidR="00A503EF" w:rsidRPr="00C634F2">
          <w:rPr>
            <w:rStyle w:val="a9"/>
            <w:rFonts w:ascii="Times New Roman" w:hAnsi="Times New Roman" w:cs="Times New Roman"/>
            <w:sz w:val="28"/>
            <w:szCs w:val="28"/>
            <w:lang w:val="uk-UA"/>
          </w:rPr>
          <w:t>https://doi.org/10.15421/221817</w:t>
        </w:r>
      </w:hyperlink>
    </w:p>
    <w:p w14:paraId="00B928CF" w14:textId="50A1D2D0" w:rsidR="00A503EF" w:rsidRDefault="00C52966" w:rsidP="00A503EF">
      <w:pPr>
        <w:pStyle w:val="a4"/>
        <w:numPr>
          <w:ilvl w:val="0"/>
          <w:numId w:val="2"/>
        </w:numPr>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Голінська О. </w:t>
      </w:r>
      <w:r w:rsidR="00A503EF" w:rsidRPr="009D5269">
        <w:rPr>
          <w:rFonts w:ascii="Times New Roman" w:hAnsi="Times New Roman" w:cs="Times New Roman"/>
          <w:sz w:val="28"/>
          <w:lang w:val="uk-UA"/>
        </w:rPr>
        <w:t xml:space="preserve">Про Ганну Гаврилець без пафосу і зайвих слів… </w:t>
      </w:r>
      <w:r w:rsidR="00A503EF" w:rsidRPr="009D5269">
        <w:rPr>
          <w:rFonts w:ascii="Times New Roman" w:hAnsi="Times New Roman" w:cs="Times New Roman"/>
          <w:i/>
          <w:sz w:val="28"/>
          <w:lang w:val="uk-UA"/>
        </w:rPr>
        <w:t>Український інтернет-журнал Музика.</w:t>
      </w:r>
      <w:r w:rsidR="00A503EF" w:rsidRPr="009D5269">
        <w:rPr>
          <w:rFonts w:ascii="Times New Roman" w:hAnsi="Times New Roman" w:cs="Times New Roman"/>
          <w:sz w:val="28"/>
          <w:lang w:val="uk-UA"/>
        </w:rPr>
        <w:t xml:space="preserve"> К, 2022. DOI: </w:t>
      </w:r>
      <w:hyperlink r:id="rId17" w:history="1">
        <w:r w:rsidR="00A503EF" w:rsidRPr="007C4440">
          <w:rPr>
            <w:rStyle w:val="a9"/>
            <w:rFonts w:ascii="Times New Roman" w:hAnsi="Times New Roman" w:cs="Times New Roman"/>
            <w:sz w:val="28"/>
            <w:lang w:val="uk-UA"/>
          </w:rPr>
          <w:t>https://mus.art.co.ua/pro-hannu-havrylets-bez-pafosu-i-zayvykh-sliv/</w:t>
        </w:r>
      </w:hyperlink>
      <w:r w:rsidR="00A503EF">
        <w:rPr>
          <w:rFonts w:ascii="Times New Roman" w:hAnsi="Times New Roman" w:cs="Times New Roman"/>
          <w:sz w:val="28"/>
          <w:lang w:val="uk-UA"/>
        </w:rPr>
        <w:t xml:space="preserve"> </w:t>
      </w:r>
    </w:p>
    <w:p w14:paraId="5A5F32F6" w14:textId="0A95F46A" w:rsidR="00A503EF" w:rsidRDefault="00A503EF" w:rsidP="00A503EF">
      <w:pPr>
        <w:pStyle w:val="a4"/>
        <w:numPr>
          <w:ilvl w:val="0"/>
          <w:numId w:val="2"/>
        </w:numPr>
        <w:spacing w:line="360" w:lineRule="auto"/>
        <w:jc w:val="both"/>
        <w:rPr>
          <w:rFonts w:ascii="Times New Roman" w:hAnsi="Times New Roman" w:cs="Times New Roman"/>
          <w:sz w:val="28"/>
          <w:lang w:val="uk-UA"/>
        </w:rPr>
      </w:pPr>
      <w:r w:rsidRPr="009D5269">
        <w:rPr>
          <w:rFonts w:ascii="Times New Roman" w:hAnsi="Times New Roman" w:cs="Times New Roman"/>
          <w:sz w:val="28"/>
          <w:lang w:val="uk-UA"/>
        </w:rPr>
        <w:t>Дубінченко</w:t>
      </w:r>
      <w:r w:rsidR="00C52966">
        <w:rPr>
          <w:rFonts w:ascii="Times New Roman" w:hAnsi="Times New Roman" w:cs="Times New Roman"/>
          <w:sz w:val="28"/>
          <w:lang w:val="uk-UA"/>
        </w:rPr>
        <w:t> Є. </w:t>
      </w:r>
      <w:r w:rsidR="007B523B">
        <w:rPr>
          <w:rFonts w:ascii="Times New Roman" w:hAnsi="Times New Roman" w:cs="Times New Roman"/>
          <w:sz w:val="28"/>
          <w:lang w:val="uk-UA"/>
        </w:rPr>
        <w:t>А., Гнатюк Л. </w:t>
      </w:r>
      <w:r w:rsidRPr="009D5269">
        <w:rPr>
          <w:rFonts w:ascii="Times New Roman" w:hAnsi="Times New Roman" w:cs="Times New Roman"/>
          <w:sz w:val="28"/>
          <w:lang w:val="uk-UA"/>
        </w:rPr>
        <w:t xml:space="preserve">В. Хорові обробки народних пісень в творчості Ганни Гаврилець. </w:t>
      </w:r>
      <w:r w:rsidRPr="009D5269">
        <w:rPr>
          <w:rFonts w:ascii="Times New Roman" w:hAnsi="Times New Roman" w:cs="Times New Roman"/>
          <w:i/>
          <w:sz w:val="28"/>
          <w:lang w:val="uk-UA"/>
        </w:rPr>
        <w:t>Науковий журнал «Молодий вчений»</w:t>
      </w:r>
      <w:r w:rsidRPr="009D5269">
        <w:rPr>
          <w:rFonts w:ascii="Times New Roman" w:hAnsi="Times New Roman" w:cs="Times New Roman"/>
          <w:sz w:val="28"/>
          <w:lang w:val="uk-UA"/>
        </w:rPr>
        <w:t>. К, 2017. № 9 (49). С. 200</w:t>
      </w:r>
      <w:r w:rsidR="007B523B" w:rsidRPr="009D5269">
        <w:rPr>
          <w:rFonts w:ascii="Times New Roman" w:hAnsi="Times New Roman" w:cs="Times New Roman"/>
          <w:sz w:val="28"/>
          <w:lang w:val="uk-UA"/>
        </w:rPr>
        <w:t>–</w:t>
      </w:r>
      <w:r w:rsidRPr="009D5269">
        <w:rPr>
          <w:rFonts w:ascii="Times New Roman" w:hAnsi="Times New Roman" w:cs="Times New Roman"/>
          <w:sz w:val="28"/>
          <w:lang w:val="uk-UA"/>
        </w:rPr>
        <w:t>203.</w:t>
      </w:r>
    </w:p>
    <w:p w14:paraId="1132F631" w14:textId="0AE165E8" w:rsidR="00A503EF" w:rsidRDefault="00C52966" w:rsidP="00A503EF">
      <w:pPr>
        <w:pStyle w:val="a4"/>
        <w:numPr>
          <w:ilvl w:val="0"/>
          <w:numId w:val="2"/>
        </w:numPr>
        <w:spacing w:line="360" w:lineRule="auto"/>
        <w:jc w:val="both"/>
        <w:rPr>
          <w:rFonts w:ascii="Times New Roman" w:hAnsi="Times New Roman" w:cs="Times New Roman"/>
          <w:sz w:val="28"/>
          <w:lang w:val="uk-UA"/>
        </w:rPr>
      </w:pPr>
      <w:r>
        <w:rPr>
          <w:rFonts w:ascii="Times New Roman" w:hAnsi="Times New Roman" w:cs="Times New Roman"/>
          <w:sz w:val="28"/>
          <w:lang w:val="uk-UA"/>
        </w:rPr>
        <w:t>Заєць В. </w:t>
      </w:r>
      <w:r w:rsidR="00A503EF" w:rsidRPr="009D5269">
        <w:rPr>
          <w:rFonts w:ascii="Times New Roman" w:hAnsi="Times New Roman" w:cs="Times New Roman"/>
          <w:sz w:val="28"/>
          <w:lang w:val="uk-UA"/>
        </w:rPr>
        <w:t>В. Стильові міксти у творчості сучасних українських композиторів. Кваліфікаційна робота на здобуття ступеня магістр. К, 2020. С. 6-29</w:t>
      </w:r>
    </w:p>
    <w:p w14:paraId="6B1B672D" w14:textId="18E519AC" w:rsidR="00A503EF" w:rsidRDefault="00C52966" w:rsidP="00A503EF">
      <w:pPr>
        <w:pStyle w:val="a4"/>
        <w:numPr>
          <w:ilvl w:val="0"/>
          <w:numId w:val="2"/>
        </w:numPr>
        <w:spacing w:line="360" w:lineRule="auto"/>
        <w:jc w:val="both"/>
        <w:rPr>
          <w:rFonts w:ascii="Times New Roman" w:hAnsi="Times New Roman" w:cs="Times New Roman"/>
          <w:sz w:val="28"/>
          <w:lang w:val="uk-UA"/>
        </w:rPr>
      </w:pPr>
      <w:r>
        <w:rPr>
          <w:rFonts w:ascii="Times New Roman" w:hAnsi="Times New Roman" w:cs="Times New Roman"/>
          <w:sz w:val="28"/>
          <w:lang w:val="uk-UA"/>
        </w:rPr>
        <w:t>Злотник О. </w:t>
      </w:r>
      <w:r w:rsidR="00A503EF" w:rsidRPr="009D5269">
        <w:rPr>
          <w:rFonts w:ascii="Times New Roman" w:hAnsi="Times New Roman" w:cs="Times New Roman"/>
          <w:sz w:val="28"/>
          <w:lang w:val="uk-UA"/>
        </w:rPr>
        <w:t xml:space="preserve">Й. Музичний стиль як естетична категорія. </w:t>
      </w:r>
      <w:r w:rsidR="00A503EF" w:rsidRPr="009D5269">
        <w:rPr>
          <w:rFonts w:ascii="Times New Roman" w:hAnsi="Times New Roman" w:cs="Times New Roman"/>
          <w:i/>
          <w:sz w:val="28"/>
          <w:lang w:val="uk-UA"/>
        </w:rPr>
        <w:t>Музичне мистецтво і культура</w:t>
      </w:r>
      <w:r w:rsidR="00A503EF" w:rsidRPr="009D5269">
        <w:rPr>
          <w:rFonts w:ascii="Times New Roman" w:hAnsi="Times New Roman" w:cs="Times New Roman"/>
          <w:sz w:val="28"/>
          <w:lang w:val="uk-UA"/>
        </w:rPr>
        <w:t>, вип. 17, книга 1. К, 2018. С. 150</w:t>
      </w:r>
      <w:r w:rsidR="007B523B" w:rsidRPr="009D5269">
        <w:rPr>
          <w:rFonts w:ascii="Times New Roman" w:hAnsi="Times New Roman" w:cs="Times New Roman"/>
          <w:sz w:val="28"/>
          <w:lang w:val="uk-UA"/>
        </w:rPr>
        <w:t>–</w:t>
      </w:r>
      <w:r w:rsidR="00A503EF" w:rsidRPr="009D5269">
        <w:rPr>
          <w:rFonts w:ascii="Times New Roman" w:hAnsi="Times New Roman" w:cs="Times New Roman"/>
          <w:sz w:val="28"/>
          <w:lang w:val="uk-UA"/>
        </w:rPr>
        <w:t>158.</w:t>
      </w:r>
    </w:p>
    <w:p w14:paraId="15521E17" w14:textId="3CEFC7E4" w:rsidR="00A503EF" w:rsidRDefault="00C52966" w:rsidP="00A503EF">
      <w:pPr>
        <w:pStyle w:val="a4"/>
        <w:numPr>
          <w:ilvl w:val="0"/>
          <w:numId w:val="2"/>
        </w:numPr>
        <w:spacing w:line="360" w:lineRule="auto"/>
        <w:jc w:val="both"/>
        <w:rPr>
          <w:rFonts w:ascii="Times New Roman" w:hAnsi="Times New Roman" w:cs="Times New Roman"/>
          <w:sz w:val="28"/>
          <w:lang w:val="uk-UA"/>
        </w:rPr>
      </w:pPr>
      <w:r>
        <w:rPr>
          <w:rFonts w:ascii="Times New Roman" w:hAnsi="Times New Roman" w:cs="Times New Roman"/>
          <w:sz w:val="28"/>
          <w:lang w:val="uk-UA"/>
        </w:rPr>
        <w:t>Ізваріна О. </w:t>
      </w:r>
      <w:r w:rsidR="00A503EF" w:rsidRPr="009D5269">
        <w:rPr>
          <w:rFonts w:ascii="Times New Roman" w:hAnsi="Times New Roman" w:cs="Times New Roman"/>
          <w:sz w:val="28"/>
          <w:lang w:val="uk-UA"/>
        </w:rPr>
        <w:t xml:space="preserve">М. Оперна сценографія у добу постмодернізму. Трансформаційні процеси в мистецький освіті та культурі України </w:t>
      </w:r>
      <w:r w:rsidR="00A503EF" w:rsidRPr="009D5269">
        <w:rPr>
          <w:rFonts w:ascii="Times New Roman" w:hAnsi="Times New Roman" w:cs="Times New Roman"/>
          <w:sz w:val="28"/>
          <w:lang w:val="uk-UA"/>
        </w:rPr>
        <w:lastRenderedPageBreak/>
        <w:t>ХХІ</w:t>
      </w:r>
      <w:r>
        <w:rPr>
          <w:rFonts w:ascii="Times New Roman" w:hAnsi="Times New Roman" w:cs="Times New Roman"/>
          <w:sz w:val="28"/>
          <w:lang w:val="uk-UA"/>
        </w:rPr>
        <w:t> </w:t>
      </w:r>
      <w:r w:rsidR="00A503EF" w:rsidRPr="009D5269">
        <w:rPr>
          <w:rFonts w:ascii="Times New Roman" w:hAnsi="Times New Roman" w:cs="Times New Roman"/>
          <w:sz w:val="28"/>
          <w:lang w:val="uk-UA"/>
        </w:rPr>
        <w:t>століття: Зб. матеріалі</w:t>
      </w:r>
      <w:r w:rsidR="00A503EF">
        <w:rPr>
          <w:rFonts w:ascii="Times New Roman" w:hAnsi="Times New Roman" w:cs="Times New Roman"/>
          <w:sz w:val="28"/>
          <w:lang w:val="uk-UA"/>
        </w:rPr>
        <w:t>в</w:t>
      </w:r>
      <w:r w:rsidR="00A503EF" w:rsidRPr="009D5269">
        <w:rPr>
          <w:rFonts w:ascii="Times New Roman" w:hAnsi="Times New Roman" w:cs="Times New Roman"/>
          <w:sz w:val="28"/>
          <w:lang w:val="uk-UA"/>
        </w:rPr>
        <w:t xml:space="preserve"> Міжн. наук.-творч. конф., Одеса, К, Варшава, 25</w:t>
      </w:r>
      <w:r w:rsidR="007B523B" w:rsidRPr="009D5269">
        <w:rPr>
          <w:rFonts w:ascii="Times New Roman" w:hAnsi="Times New Roman" w:cs="Times New Roman"/>
          <w:sz w:val="28"/>
          <w:lang w:val="uk-UA"/>
        </w:rPr>
        <w:t>–</w:t>
      </w:r>
      <w:r w:rsidR="00A503EF" w:rsidRPr="009D5269">
        <w:rPr>
          <w:rFonts w:ascii="Times New Roman" w:hAnsi="Times New Roman" w:cs="Times New Roman"/>
          <w:sz w:val="28"/>
          <w:lang w:val="uk-UA"/>
        </w:rPr>
        <w:t>26 квітня 2017 р. С. 34</w:t>
      </w:r>
      <w:r w:rsidR="007B523B" w:rsidRPr="009D5269">
        <w:rPr>
          <w:rFonts w:ascii="Times New Roman" w:hAnsi="Times New Roman" w:cs="Times New Roman"/>
          <w:sz w:val="28"/>
          <w:lang w:val="uk-UA"/>
        </w:rPr>
        <w:t>–</w:t>
      </w:r>
      <w:r w:rsidR="00A503EF" w:rsidRPr="009D5269">
        <w:rPr>
          <w:rFonts w:ascii="Times New Roman" w:hAnsi="Times New Roman" w:cs="Times New Roman"/>
          <w:sz w:val="28"/>
          <w:lang w:val="uk-UA"/>
        </w:rPr>
        <w:t>37.</w:t>
      </w:r>
    </w:p>
    <w:p w14:paraId="0A590BAF" w14:textId="02861629" w:rsidR="00A503EF" w:rsidRDefault="00C52966" w:rsidP="00A503EF">
      <w:pPr>
        <w:pStyle w:val="a4"/>
        <w:numPr>
          <w:ilvl w:val="0"/>
          <w:numId w:val="2"/>
        </w:numPr>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Корчова О. </w:t>
      </w:r>
      <w:r w:rsidR="00A503EF" w:rsidRPr="009D5269">
        <w:rPr>
          <w:rFonts w:ascii="Times New Roman" w:hAnsi="Times New Roman" w:cs="Times New Roman"/>
          <w:sz w:val="28"/>
          <w:lang w:val="uk-UA"/>
        </w:rPr>
        <w:t>Музичний модернізм як terra cognita: монографія. К : Муз. Україна, 2020. С. 33</w:t>
      </w:r>
      <w:r w:rsidR="007B523B" w:rsidRPr="009D5269">
        <w:rPr>
          <w:rFonts w:ascii="Times New Roman" w:hAnsi="Times New Roman" w:cs="Times New Roman"/>
          <w:sz w:val="28"/>
          <w:lang w:val="uk-UA"/>
        </w:rPr>
        <w:t>–</w:t>
      </w:r>
      <w:r w:rsidR="00A503EF" w:rsidRPr="009D5269">
        <w:rPr>
          <w:rFonts w:ascii="Times New Roman" w:hAnsi="Times New Roman" w:cs="Times New Roman"/>
          <w:sz w:val="28"/>
          <w:lang w:val="uk-UA"/>
        </w:rPr>
        <w:t>136.</w:t>
      </w:r>
    </w:p>
    <w:p w14:paraId="1521FC50" w14:textId="22491A06" w:rsidR="00A503EF" w:rsidRDefault="00A503EF" w:rsidP="00A503EF">
      <w:pPr>
        <w:pStyle w:val="a4"/>
        <w:numPr>
          <w:ilvl w:val="0"/>
          <w:numId w:val="2"/>
        </w:numPr>
        <w:spacing w:line="360" w:lineRule="auto"/>
        <w:ind w:right="-1"/>
        <w:jc w:val="both"/>
        <w:rPr>
          <w:rFonts w:ascii="Times New Roman" w:hAnsi="Times New Roman" w:cs="Times New Roman"/>
          <w:sz w:val="28"/>
          <w:lang w:val="uk-UA"/>
        </w:rPr>
      </w:pPr>
      <w:r>
        <w:rPr>
          <w:rFonts w:ascii="Times New Roman" w:hAnsi="Times New Roman" w:cs="Times New Roman"/>
          <w:sz w:val="28"/>
          <w:lang w:val="uk-UA"/>
        </w:rPr>
        <w:t xml:space="preserve"> </w:t>
      </w:r>
      <w:r w:rsidR="00C52966">
        <w:rPr>
          <w:rFonts w:ascii="Times New Roman" w:hAnsi="Times New Roman" w:cs="Times New Roman"/>
          <w:sz w:val="28"/>
          <w:lang w:val="uk-UA"/>
        </w:rPr>
        <w:t>Коханик </w:t>
      </w:r>
      <w:r w:rsidRPr="005413D1">
        <w:rPr>
          <w:rFonts w:ascii="Times New Roman" w:hAnsi="Times New Roman" w:cs="Times New Roman"/>
          <w:sz w:val="28"/>
          <w:lang w:val="uk-UA"/>
        </w:rPr>
        <w:t xml:space="preserve">І. «Гравітації» для фортепіано Ганни Гаврилець: поле «тяжіння» індивідуального стилю композитора. </w:t>
      </w:r>
      <w:r w:rsidRPr="005413D1">
        <w:rPr>
          <w:rFonts w:ascii="Times New Roman" w:hAnsi="Times New Roman" w:cs="Times New Roman"/>
          <w:i/>
          <w:sz w:val="28"/>
          <w:lang w:val="uk-UA"/>
        </w:rPr>
        <w:t>Київське музикознавство</w:t>
      </w:r>
      <w:r w:rsidRPr="005413D1">
        <w:rPr>
          <w:rFonts w:ascii="Times New Roman" w:hAnsi="Times New Roman" w:cs="Times New Roman"/>
          <w:sz w:val="28"/>
          <w:lang w:val="uk-UA"/>
        </w:rPr>
        <w:t>. Культурологія та мистецтво №57 Теоретичні проблеми музикознавства у дзеркалі культурології. К, 2018. С 59</w:t>
      </w:r>
      <w:r w:rsidR="007B523B" w:rsidRPr="009D5269">
        <w:rPr>
          <w:rFonts w:ascii="Times New Roman" w:hAnsi="Times New Roman" w:cs="Times New Roman"/>
          <w:sz w:val="28"/>
          <w:lang w:val="uk-UA"/>
        </w:rPr>
        <w:t>–</w:t>
      </w:r>
      <w:r w:rsidRPr="005413D1">
        <w:rPr>
          <w:rFonts w:ascii="Times New Roman" w:hAnsi="Times New Roman" w:cs="Times New Roman"/>
          <w:sz w:val="28"/>
          <w:lang w:val="uk-UA"/>
        </w:rPr>
        <w:t>67.</w:t>
      </w:r>
    </w:p>
    <w:p w14:paraId="53D94454" w14:textId="154B62D6" w:rsidR="00A503EF" w:rsidRPr="009D5269" w:rsidRDefault="00A503EF" w:rsidP="00A503EF">
      <w:pPr>
        <w:pStyle w:val="a4"/>
        <w:numPr>
          <w:ilvl w:val="0"/>
          <w:numId w:val="2"/>
        </w:numPr>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 </w:t>
      </w:r>
      <w:r w:rsidRPr="009D5269">
        <w:rPr>
          <w:rFonts w:ascii="Times New Roman" w:hAnsi="Times New Roman" w:cs="Times New Roman"/>
          <w:sz w:val="28"/>
          <w:lang w:val="uk-UA"/>
        </w:rPr>
        <w:t>Лігус</w:t>
      </w:r>
      <w:r w:rsidR="00C52966">
        <w:rPr>
          <w:rFonts w:ascii="Times New Roman" w:hAnsi="Times New Roman" w:cs="Times New Roman"/>
          <w:sz w:val="28"/>
          <w:lang w:val="uk-UA"/>
        </w:rPr>
        <w:t> О. </w:t>
      </w:r>
      <w:r w:rsidRPr="009D5269">
        <w:rPr>
          <w:rFonts w:ascii="Times New Roman" w:hAnsi="Times New Roman" w:cs="Times New Roman"/>
          <w:sz w:val="28"/>
          <w:lang w:val="uk-UA"/>
        </w:rPr>
        <w:t>М. Тенденції неоромантизму в укр</w:t>
      </w:r>
      <w:r>
        <w:rPr>
          <w:rFonts w:ascii="Times New Roman" w:hAnsi="Times New Roman" w:cs="Times New Roman"/>
          <w:sz w:val="28"/>
          <w:lang w:val="uk-UA"/>
        </w:rPr>
        <w:t>а</w:t>
      </w:r>
      <w:r w:rsidRPr="009D5269">
        <w:rPr>
          <w:rFonts w:ascii="Times New Roman" w:hAnsi="Times New Roman" w:cs="Times New Roman"/>
          <w:sz w:val="28"/>
          <w:lang w:val="uk-UA"/>
        </w:rPr>
        <w:t>їнській фортепіанній музиці початку ХХ століття. Щорічний науковий журнал Художня культура. Актуальні проблеми. К : ІПСМ НАМ України, 2020. Вип. 16, ч. С. 94</w:t>
      </w:r>
      <w:r w:rsidR="007B523B" w:rsidRPr="009D5269">
        <w:rPr>
          <w:rFonts w:ascii="Times New Roman" w:hAnsi="Times New Roman" w:cs="Times New Roman"/>
          <w:sz w:val="28"/>
          <w:lang w:val="uk-UA"/>
        </w:rPr>
        <w:t>–</w:t>
      </w:r>
      <w:r w:rsidRPr="009D5269">
        <w:rPr>
          <w:rFonts w:ascii="Times New Roman" w:hAnsi="Times New Roman" w:cs="Times New Roman"/>
          <w:sz w:val="28"/>
          <w:lang w:val="uk-UA"/>
        </w:rPr>
        <w:t>99.</w:t>
      </w:r>
    </w:p>
    <w:p w14:paraId="511F3E5B" w14:textId="37C291CF" w:rsidR="00A503EF" w:rsidRDefault="00A503EF" w:rsidP="00A503EF">
      <w:pPr>
        <w:pStyle w:val="a4"/>
        <w:numPr>
          <w:ilvl w:val="0"/>
          <w:numId w:val="2"/>
        </w:numPr>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 </w:t>
      </w:r>
      <w:r w:rsidRPr="009D5269">
        <w:rPr>
          <w:rFonts w:ascii="Times New Roman" w:hAnsi="Times New Roman" w:cs="Times New Roman"/>
          <w:sz w:val="28"/>
          <w:lang w:val="uk-UA"/>
        </w:rPr>
        <w:t>Лігус</w:t>
      </w:r>
      <w:r w:rsidR="00C52966">
        <w:rPr>
          <w:rFonts w:ascii="Times New Roman" w:hAnsi="Times New Roman" w:cs="Times New Roman"/>
          <w:sz w:val="28"/>
          <w:lang w:val="uk-UA"/>
        </w:rPr>
        <w:t> О. </w:t>
      </w:r>
      <w:r w:rsidRPr="009D5269">
        <w:rPr>
          <w:rFonts w:ascii="Times New Roman" w:hAnsi="Times New Roman" w:cs="Times New Roman"/>
          <w:sz w:val="28"/>
          <w:lang w:val="uk-UA"/>
        </w:rPr>
        <w:t>М. Українськ</w:t>
      </w:r>
      <w:r w:rsidR="00C52966">
        <w:rPr>
          <w:rFonts w:ascii="Times New Roman" w:hAnsi="Times New Roman" w:cs="Times New Roman"/>
          <w:sz w:val="28"/>
          <w:lang w:val="uk-UA"/>
        </w:rPr>
        <w:t>а фортепіанна елегія початку ХХ </w:t>
      </w:r>
      <w:r w:rsidRPr="009D5269">
        <w:rPr>
          <w:rFonts w:ascii="Times New Roman" w:hAnsi="Times New Roman" w:cs="Times New Roman"/>
          <w:sz w:val="28"/>
          <w:lang w:val="uk-UA"/>
        </w:rPr>
        <w:t xml:space="preserve">ст. у контексті європейського романтизму. </w:t>
      </w:r>
      <w:r w:rsidRPr="009D5269">
        <w:rPr>
          <w:rFonts w:ascii="Times New Roman" w:hAnsi="Times New Roman" w:cs="Times New Roman"/>
          <w:i/>
          <w:sz w:val="28"/>
          <w:lang w:val="uk-UA"/>
        </w:rPr>
        <w:t>Вісник КНУКіМ</w:t>
      </w:r>
      <w:r w:rsidRPr="009D5269">
        <w:rPr>
          <w:rFonts w:ascii="Times New Roman" w:hAnsi="Times New Roman" w:cs="Times New Roman"/>
          <w:sz w:val="28"/>
          <w:lang w:val="uk-UA"/>
        </w:rPr>
        <w:t>. Серія : Мистецтвознавство. К, 2017. Вип. 36. С. 95</w:t>
      </w:r>
      <w:r w:rsidR="007B523B" w:rsidRPr="009D5269">
        <w:rPr>
          <w:rFonts w:ascii="Times New Roman" w:hAnsi="Times New Roman" w:cs="Times New Roman"/>
          <w:sz w:val="28"/>
          <w:lang w:val="uk-UA"/>
        </w:rPr>
        <w:t>–</w:t>
      </w:r>
      <w:r w:rsidRPr="009D5269">
        <w:rPr>
          <w:rFonts w:ascii="Times New Roman" w:hAnsi="Times New Roman" w:cs="Times New Roman"/>
          <w:sz w:val="28"/>
          <w:lang w:val="uk-UA"/>
        </w:rPr>
        <w:t>104.</w:t>
      </w:r>
    </w:p>
    <w:p w14:paraId="36A7FBDB" w14:textId="0E2DBDCD" w:rsidR="00A503EF" w:rsidRDefault="00A503EF" w:rsidP="00A503EF">
      <w:pPr>
        <w:pStyle w:val="a4"/>
        <w:numPr>
          <w:ilvl w:val="0"/>
          <w:numId w:val="2"/>
        </w:numPr>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 </w:t>
      </w:r>
      <w:r w:rsidRPr="009D5269">
        <w:rPr>
          <w:rFonts w:ascii="Times New Roman" w:hAnsi="Times New Roman" w:cs="Times New Roman"/>
          <w:sz w:val="28"/>
          <w:lang w:val="uk-UA"/>
        </w:rPr>
        <w:t>Перцова</w:t>
      </w:r>
      <w:r w:rsidR="00C52966">
        <w:rPr>
          <w:rFonts w:ascii="Times New Roman" w:hAnsi="Times New Roman" w:cs="Times New Roman"/>
          <w:sz w:val="28"/>
          <w:lang w:val="uk-UA"/>
        </w:rPr>
        <w:t> </w:t>
      </w:r>
      <w:r w:rsidRPr="009D5269">
        <w:rPr>
          <w:rFonts w:ascii="Times New Roman" w:hAnsi="Times New Roman" w:cs="Times New Roman"/>
          <w:sz w:val="28"/>
          <w:lang w:val="uk-UA"/>
        </w:rPr>
        <w:t>Н. Характер</w:t>
      </w:r>
      <w:r w:rsidR="00C52966">
        <w:rPr>
          <w:rFonts w:ascii="Times New Roman" w:hAnsi="Times New Roman" w:cs="Times New Roman"/>
          <w:sz w:val="28"/>
          <w:lang w:val="uk-UA"/>
        </w:rPr>
        <w:t>ні риси хорової творчості Ганни </w:t>
      </w:r>
      <w:r w:rsidRPr="009D5269">
        <w:rPr>
          <w:rFonts w:ascii="Times New Roman" w:hAnsi="Times New Roman" w:cs="Times New Roman"/>
          <w:sz w:val="28"/>
          <w:lang w:val="uk-UA"/>
        </w:rPr>
        <w:t xml:space="preserve">Гаврилець. </w:t>
      </w:r>
      <w:r w:rsidRPr="009D5269">
        <w:rPr>
          <w:rFonts w:ascii="Times New Roman" w:hAnsi="Times New Roman" w:cs="Times New Roman"/>
          <w:i/>
          <w:sz w:val="28"/>
          <w:lang w:val="uk-UA"/>
        </w:rPr>
        <w:t>Наукові записки Тернопільського національного педагогічного університету імені Володимира Гнатюка</w:t>
      </w:r>
      <w:r w:rsidRPr="009D5269">
        <w:rPr>
          <w:rFonts w:ascii="Times New Roman" w:hAnsi="Times New Roman" w:cs="Times New Roman"/>
          <w:sz w:val="28"/>
          <w:lang w:val="uk-UA"/>
        </w:rPr>
        <w:t>. Сер</w:t>
      </w:r>
      <w:r w:rsidR="007B523B">
        <w:rPr>
          <w:rFonts w:ascii="Times New Roman" w:hAnsi="Times New Roman" w:cs="Times New Roman"/>
          <w:sz w:val="28"/>
          <w:lang w:val="uk-UA"/>
        </w:rPr>
        <w:t>ія</w:t>
      </w:r>
      <w:r w:rsidRPr="009D5269">
        <w:rPr>
          <w:rFonts w:ascii="Times New Roman" w:hAnsi="Times New Roman" w:cs="Times New Roman"/>
          <w:sz w:val="28"/>
          <w:lang w:val="uk-UA"/>
        </w:rPr>
        <w:t xml:space="preserve"> Мистецтвознавство. Тернопіль, 2016. № 2 (вип. 35). C. 177–182.</w:t>
      </w:r>
    </w:p>
    <w:p w14:paraId="6575CF62" w14:textId="77777777" w:rsidR="00A503EF" w:rsidRPr="004753E7" w:rsidRDefault="00A503EF" w:rsidP="00A503EF">
      <w:pPr>
        <w:pStyle w:val="a4"/>
        <w:numPr>
          <w:ilvl w:val="0"/>
          <w:numId w:val="2"/>
        </w:numPr>
        <w:spacing w:line="360" w:lineRule="auto"/>
        <w:ind w:right="-1"/>
        <w:jc w:val="both"/>
        <w:rPr>
          <w:rFonts w:ascii="Times New Roman" w:hAnsi="Times New Roman" w:cs="Times New Roman"/>
          <w:sz w:val="28"/>
          <w:szCs w:val="28"/>
          <w:lang w:val="uk-UA"/>
        </w:rPr>
      </w:pPr>
      <w:r w:rsidRPr="004753E7">
        <w:rPr>
          <w:rFonts w:ascii="Times New Roman" w:hAnsi="Times New Roman" w:cs="Times New Roman"/>
          <w:sz w:val="28"/>
          <w:szCs w:val="28"/>
          <w:lang w:val="uk-UA"/>
        </w:rPr>
        <w:t xml:space="preserve">Плюралізм – що це таке і в чому суть концепції плюралізму. </w:t>
      </w:r>
      <w:r w:rsidRPr="004753E7">
        <w:rPr>
          <w:rFonts w:ascii="Times New Roman" w:hAnsi="Times New Roman" w:cs="Times New Roman"/>
          <w:i/>
          <w:sz w:val="28"/>
          <w:szCs w:val="28"/>
          <w:lang w:val="uk-UA"/>
        </w:rPr>
        <w:t xml:space="preserve">Український інтернет-журнал Термін. </w:t>
      </w:r>
      <w:r w:rsidRPr="004753E7">
        <w:rPr>
          <w:rStyle w:val="fontstyle01"/>
          <w:rFonts w:ascii="Times New Roman" w:hAnsi="Times New Roman" w:cs="Times New Roman"/>
          <w:sz w:val="28"/>
          <w:szCs w:val="28"/>
          <w:lang w:val="uk-UA"/>
        </w:rPr>
        <w:t xml:space="preserve">DOI: </w:t>
      </w:r>
      <w:hyperlink r:id="rId18" w:history="1">
        <w:r w:rsidRPr="004753E7">
          <w:rPr>
            <w:rStyle w:val="a9"/>
            <w:rFonts w:ascii="Times New Roman" w:hAnsi="Times New Roman" w:cs="Times New Roman"/>
            <w:sz w:val="28"/>
            <w:szCs w:val="28"/>
            <w:lang w:val="uk-UA"/>
          </w:rPr>
          <w:t>https://termin.in.ua/pliuralizm/</w:t>
        </w:r>
      </w:hyperlink>
      <w:r w:rsidRPr="004753E7">
        <w:rPr>
          <w:rStyle w:val="fontstyle01"/>
          <w:rFonts w:ascii="Times New Roman" w:hAnsi="Times New Roman" w:cs="Times New Roman"/>
          <w:sz w:val="28"/>
          <w:szCs w:val="28"/>
          <w:lang w:val="uk-UA"/>
        </w:rPr>
        <w:t xml:space="preserve"> (дата звернення: 03.04.2025)</w:t>
      </w:r>
    </w:p>
    <w:p w14:paraId="73A1BFBC" w14:textId="4C669BC7" w:rsidR="00A503EF" w:rsidRPr="00F32C70" w:rsidRDefault="00A503EF" w:rsidP="00A503EF">
      <w:pPr>
        <w:pStyle w:val="a4"/>
        <w:numPr>
          <w:ilvl w:val="0"/>
          <w:numId w:val="2"/>
        </w:numPr>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 </w:t>
      </w:r>
      <w:r w:rsidRPr="00F32C70">
        <w:rPr>
          <w:rFonts w:ascii="Times New Roman" w:hAnsi="Times New Roman" w:cs="Times New Roman"/>
          <w:sz w:val="28"/>
          <w:lang w:val="uk-UA"/>
        </w:rPr>
        <w:t>Полєтаєва</w:t>
      </w:r>
      <w:r w:rsidR="00C52966" w:rsidRPr="00F32C70">
        <w:rPr>
          <w:rFonts w:ascii="Times New Roman" w:hAnsi="Times New Roman" w:cs="Times New Roman"/>
          <w:sz w:val="28"/>
          <w:lang w:val="uk-UA"/>
        </w:rPr>
        <w:t> О. В. Ганна </w:t>
      </w:r>
      <w:r w:rsidRPr="00F32C70">
        <w:rPr>
          <w:rFonts w:ascii="Times New Roman" w:hAnsi="Times New Roman" w:cs="Times New Roman"/>
          <w:sz w:val="28"/>
          <w:lang w:val="uk-UA"/>
        </w:rPr>
        <w:t>Гаврилець: жан</w:t>
      </w:r>
      <w:r w:rsidR="00F32C70" w:rsidRPr="00F32C70">
        <w:rPr>
          <w:rFonts w:ascii="Times New Roman" w:hAnsi="Times New Roman" w:cs="Times New Roman"/>
          <w:sz w:val="28"/>
          <w:lang w:val="uk-UA"/>
        </w:rPr>
        <w:t>рово-стильові аспекти творчості:</w:t>
      </w:r>
      <w:r w:rsidRPr="00F32C70">
        <w:rPr>
          <w:rFonts w:ascii="Times New Roman" w:hAnsi="Times New Roman" w:cs="Times New Roman"/>
          <w:sz w:val="28"/>
          <w:lang w:val="uk-UA"/>
        </w:rPr>
        <w:t xml:space="preserve"> дис</w:t>
      </w:r>
      <w:r w:rsidR="00F32C70" w:rsidRPr="00F32C70">
        <w:rPr>
          <w:rFonts w:ascii="Times New Roman" w:hAnsi="Times New Roman" w:cs="Times New Roman"/>
          <w:sz w:val="28"/>
          <w:lang w:val="uk-UA"/>
        </w:rPr>
        <w:t>. …</w:t>
      </w:r>
      <w:r w:rsidR="001853A9" w:rsidRPr="00F32C70">
        <w:rPr>
          <w:rFonts w:ascii="Times New Roman" w:hAnsi="Times New Roman" w:cs="Times New Roman"/>
          <w:sz w:val="28"/>
          <w:lang w:val="uk-UA"/>
        </w:rPr>
        <w:t xml:space="preserve"> доктора філософії</w:t>
      </w:r>
      <w:r w:rsidR="00F32C70" w:rsidRPr="00F32C70">
        <w:rPr>
          <w:rFonts w:ascii="Times New Roman" w:hAnsi="Times New Roman" w:cs="Times New Roman"/>
          <w:sz w:val="28"/>
          <w:lang w:val="uk-UA"/>
        </w:rPr>
        <w:t>: Спеціальність 025 М</w:t>
      </w:r>
      <w:r w:rsidR="00F9351D">
        <w:rPr>
          <w:rFonts w:ascii="Times New Roman" w:hAnsi="Times New Roman" w:cs="Times New Roman"/>
          <w:sz w:val="28"/>
          <w:lang w:val="uk-UA"/>
        </w:rPr>
        <w:t>узичне мистецтво / НМАУ ім. П. </w:t>
      </w:r>
      <w:r w:rsidR="00F32C70" w:rsidRPr="00F32C70">
        <w:rPr>
          <w:rFonts w:ascii="Times New Roman" w:hAnsi="Times New Roman" w:cs="Times New Roman"/>
          <w:sz w:val="28"/>
          <w:lang w:val="uk-UA"/>
        </w:rPr>
        <w:t>І. Чайковського. К, 2022. 325 с</w:t>
      </w:r>
      <w:r w:rsidR="007B523B" w:rsidRPr="00F32C70">
        <w:rPr>
          <w:rFonts w:ascii="Times New Roman" w:hAnsi="Times New Roman" w:cs="Times New Roman"/>
          <w:sz w:val="28"/>
          <w:lang w:val="uk-UA"/>
        </w:rPr>
        <w:t>.</w:t>
      </w:r>
      <w:r w:rsidRPr="00F32C70">
        <w:rPr>
          <w:rFonts w:ascii="Times New Roman" w:hAnsi="Times New Roman" w:cs="Times New Roman"/>
          <w:sz w:val="28"/>
          <w:lang w:val="uk-UA"/>
        </w:rPr>
        <w:t xml:space="preserve"> </w:t>
      </w:r>
    </w:p>
    <w:p w14:paraId="1F458709" w14:textId="60D98D10" w:rsidR="00A503EF" w:rsidRDefault="00A503EF" w:rsidP="00A503EF">
      <w:pPr>
        <w:pStyle w:val="a4"/>
        <w:numPr>
          <w:ilvl w:val="0"/>
          <w:numId w:val="2"/>
        </w:numPr>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 </w:t>
      </w:r>
      <w:r w:rsidR="00C52966">
        <w:rPr>
          <w:rFonts w:ascii="Times New Roman" w:hAnsi="Times New Roman" w:cs="Times New Roman"/>
          <w:sz w:val="28"/>
          <w:lang w:val="uk-UA"/>
        </w:rPr>
        <w:t>Прокопова </w:t>
      </w:r>
      <w:r w:rsidRPr="009D5269">
        <w:rPr>
          <w:rFonts w:ascii="Times New Roman" w:hAnsi="Times New Roman" w:cs="Times New Roman"/>
          <w:sz w:val="28"/>
          <w:lang w:val="uk-UA"/>
        </w:rPr>
        <w:t>О.</w:t>
      </w:r>
      <w:r w:rsidR="00C52966">
        <w:rPr>
          <w:rFonts w:ascii="Times New Roman" w:hAnsi="Times New Roman" w:cs="Times New Roman"/>
          <w:sz w:val="28"/>
          <w:lang w:val="uk-UA"/>
        </w:rPr>
        <w:t> В [Полєтаєва О. </w:t>
      </w:r>
      <w:r w:rsidRPr="009D5269">
        <w:rPr>
          <w:rFonts w:ascii="Times New Roman" w:hAnsi="Times New Roman" w:cs="Times New Roman"/>
          <w:sz w:val="28"/>
          <w:lang w:val="uk-UA"/>
        </w:rPr>
        <w:t>В.] Т</w:t>
      </w:r>
      <w:r w:rsidR="00C52966">
        <w:rPr>
          <w:rFonts w:ascii="Times New Roman" w:hAnsi="Times New Roman" w:cs="Times New Roman"/>
          <w:sz w:val="28"/>
          <w:lang w:val="uk-UA"/>
        </w:rPr>
        <w:t>ема дитинства у творчості Ганни </w:t>
      </w:r>
      <w:r w:rsidRPr="009D5269">
        <w:rPr>
          <w:rFonts w:ascii="Times New Roman" w:hAnsi="Times New Roman" w:cs="Times New Roman"/>
          <w:sz w:val="28"/>
          <w:lang w:val="uk-UA"/>
        </w:rPr>
        <w:t xml:space="preserve">Гаврилець (на прикладі камерної кантати «Погляд в дитинство»). </w:t>
      </w:r>
      <w:r w:rsidRPr="009D5269">
        <w:rPr>
          <w:rFonts w:ascii="Times New Roman" w:hAnsi="Times New Roman" w:cs="Times New Roman"/>
          <w:i/>
          <w:sz w:val="28"/>
          <w:lang w:val="uk-UA"/>
        </w:rPr>
        <w:t xml:space="preserve">Молодий вчений. </w:t>
      </w:r>
      <w:r w:rsidRPr="009D5269">
        <w:rPr>
          <w:rFonts w:ascii="Times New Roman" w:hAnsi="Times New Roman" w:cs="Times New Roman"/>
          <w:sz w:val="28"/>
          <w:lang w:val="uk-UA"/>
        </w:rPr>
        <w:t>К: наук. журн., 2018. Спецвипуск № 2.2 (54. 2). С. 55</w:t>
      </w:r>
      <w:r w:rsidR="007B523B" w:rsidRPr="009D5269">
        <w:rPr>
          <w:rFonts w:ascii="Times New Roman" w:hAnsi="Times New Roman" w:cs="Times New Roman"/>
          <w:sz w:val="28"/>
          <w:lang w:val="uk-UA"/>
        </w:rPr>
        <w:t>–</w:t>
      </w:r>
      <w:r w:rsidRPr="009D5269">
        <w:rPr>
          <w:rFonts w:ascii="Times New Roman" w:hAnsi="Times New Roman" w:cs="Times New Roman"/>
          <w:sz w:val="28"/>
          <w:lang w:val="uk-UA"/>
        </w:rPr>
        <w:t>61.</w:t>
      </w:r>
    </w:p>
    <w:p w14:paraId="495A21C9" w14:textId="0B080BFE" w:rsidR="00A503EF" w:rsidRDefault="00A503EF" w:rsidP="00A503EF">
      <w:pPr>
        <w:pStyle w:val="a4"/>
        <w:numPr>
          <w:ilvl w:val="0"/>
          <w:numId w:val="2"/>
        </w:numPr>
        <w:spacing w:line="360" w:lineRule="auto"/>
        <w:jc w:val="both"/>
        <w:rPr>
          <w:rFonts w:ascii="Times New Roman" w:hAnsi="Times New Roman" w:cs="Times New Roman"/>
          <w:sz w:val="28"/>
          <w:lang w:val="uk-UA"/>
        </w:rPr>
      </w:pPr>
      <w:r>
        <w:rPr>
          <w:rFonts w:ascii="Times New Roman" w:hAnsi="Times New Roman" w:cs="Times New Roman"/>
          <w:sz w:val="28"/>
          <w:lang w:val="uk-UA"/>
        </w:rPr>
        <w:lastRenderedPageBreak/>
        <w:t xml:space="preserve"> </w:t>
      </w:r>
      <w:r w:rsidR="00C52966">
        <w:rPr>
          <w:rFonts w:ascii="Times New Roman" w:hAnsi="Times New Roman" w:cs="Times New Roman"/>
          <w:sz w:val="28"/>
          <w:lang w:val="uk-UA"/>
        </w:rPr>
        <w:t>Прокопова О. В. [Полєтаєва О. </w:t>
      </w:r>
      <w:r w:rsidRPr="009D5269">
        <w:rPr>
          <w:rFonts w:ascii="Times New Roman" w:hAnsi="Times New Roman" w:cs="Times New Roman"/>
          <w:sz w:val="28"/>
          <w:lang w:val="uk-UA"/>
        </w:rPr>
        <w:t>В.] З</w:t>
      </w:r>
      <w:r w:rsidR="00C52966">
        <w:rPr>
          <w:rFonts w:ascii="Times New Roman" w:hAnsi="Times New Roman" w:cs="Times New Roman"/>
          <w:sz w:val="28"/>
          <w:lang w:val="uk-UA"/>
        </w:rPr>
        <w:t>асоби сонористики у циклі Ганни </w:t>
      </w:r>
      <w:r w:rsidRPr="009D5269">
        <w:rPr>
          <w:rFonts w:ascii="Times New Roman" w:hAnsi="Times New Roman" w:cs="Times New Roman"/>
          <w:sz w:val="28"/>
          <w:lang w:val="uk-UA"/>
        </w:rPr>
        <w:t xml:space="preserve">Гаврилець «Фортепіанні п’єси для юних піаністів». </w:t>
      </w:r>
      <w:r w:rsidRPr="009D5269">
        <w:rPr>
          <w:rFonts w:ascii="Times New Roman" w:hAnsi="Times New Roman" w:cs="Times New Roman"/>
          <w:i/>
          <w:sz w:val="28"/>
          <w:lang w:val="uk-UA"/>
        </w:rPr>
        <w:t>Часопис Національної музичної академії України</w:t>
      </w:r>
      <w:r w:rsidR="00F9351D">
        <w:rPr>
          <w:rFonts w:ascii="Times New Roman" w:hAnsi="Times New Roman" w:cs="Times New Roman"/>
          <w:i/>
          <w:sz w:val="28"/>
          <w:lang w:val="uk-UA"/>
        </w:rPr>
        <w:t xml:space="preserve"> </w:t>
      </w:r>
      <w:r w:rsidR="00F9351D" w:rsidRPr="00F9351D">
        <w:rPr>
          <w:rFonts w:ascii="Times New Roman" w:hAnsi="Times New Roman" w:cs="Times New Roman"/>
          <w:i/>
          <w:sz w:val="28"/>
          <w:lang w:val="uk-UA"/>
        </w:rPr>
        <w:t>ім. П. І. Чайковського</w:t>
      </w:r>
      <w:r w:rsidRPr="009D5269">
        <w:rPr>
          <w:rFonts w:ascii="Times New Roman" w:hAnsi="Times New Roman" w:cs="Times New Roman"/>
          <w:sz w:val="28"/>
          <w:lang w:val="uk-UA"/>
        </w:rPr>
        <w:t>: наук. журн. К, 2019. № 1 (42). С. 89–102.</w:t>
      </w:r>
    </w:p>
    <w:p w14:paraId="21CEFABB" w14:textId="0BC37C05" w:rsidR="00A503EF" w:rsidRDefault="00A503EF" w:rsidP="00A503EF">
      <w:pPr>
        <w:pStyle w:val="a4"/>
        <w:numPr>
          <w:ilvl w:val="0"/>
          <w:numId w:val="2"/>
        </w:numPr>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 </w:t>
      </w:r>
      <w:r w:rsidR="00C52966">
        <w:rPr>
          <w:rFonts w:ascii="Times New Roman" w:hAnsi="Times New Roman" w:cs="Times New Roman"/>
          <w:sz w:val="28"/>
          <w:lang w:val="uk-UA"/>
        </w:rPr>
        <w:t>Сидоренко Л. </w:t>
      </w:r>
      <w:r w:rsidRPr="009D5269">
        <w:rPr>
          <w:rFonts w:ascii="Times New Roman" w:hAnsi="Times New Roman" w:cs="Times New Roman"/>
          <w:sz w:val="28"/>
          <w:lang w:val="uk-UA"/>
        </w:rPr>
        <w:t xml:space="preserve">В. Романтизм і неоромантизм: діалог в епоху посмодернізму. </w:t>
      </w:r>
      <w:r w:rsidRPr="009D5269">
        <w:rPr>
          <w:rFonts w:ascii="Times New Roman" w:hAnsi="Times New Roman" w:cs="Times New Roman"/>
          <w:i/>
          <w:sz w:val="28"/>
          <w:lang w:val="uk-UA"/>
        </w:rPr>
        <w:t>Науковий вісник Національної</w:t>
      </w:r>
      <w:r w:rsidR="00095A9F">
        <w:rPr>
          <w:rFonts w:ascii="Times New Roman" w:hAnsi="Times New Roman" w:cs="Times New Roman"/>
          <w:i/>
          <w:sz w:val="28"/>
          <w:lang w:val="uk-UA"/>
        </w:rPr>
        <w:t xml:space="preserve"> музичної академії України</w:t>
      </w:r>
      <w:r w:rsidR="00F9351D">
        <w:rPr>
          <w:rFonts w:ascii="Times New Roman" w:hAnsi="Times New Roman" w:cs="Times New Roman"/>
          <w:i/>
          <w:sz w:val="28"/>
          <w:lang w:val="uk-UA"/>
        </w:rPr>
        <w:t xml:space="preserve"> </w:t>
      </w:r>
      <w:r w:rsidR="00F9351D" w:rsidRPr="00F9351D">
        <w:rPr>
          <w:rFonts w:ascii="Times New Roman" w:hAnsi="Times New Roman" w:cs="Times New Roman"/>
          <w:i/>
          <w:sz w:val="28"/>
          <w:lang w:val="uk-UA"/>
        </w:rPr>
        <w:t>ім. П. І. Чайковського</w:t>
      </w:r>
      <w:r w:rsidRPr="009D5269">
        <w:rPr>
          <w:rFonts w:ascii="Times New Roman" w:hAnsi="Times New Roman" w:cs="Times New Roman"/>
          <w:i/>
          <w:sz w:val="28"/>
          <w:lang w:val="uk-UA"/>
        </w:rPr>
        <w:t>.</w:t>
      </w:r>
      <w:r w:rsidRPr="009D5269">
        <w:rPr>
          <w:rFonts w:ascii="Times New Roman" w:hAnsi="Times New Roman" w:cs="Times New Roman"/>
          <w:sz w:val="28"/>
          <w:lang w:val="uk-UA"/>
        </w:rPr>
        <w:t xml:space="preserve"> К, 2020. № 128. С. 23</w:t>
      </w:r>
      <w:r w:rsidR="00F32C70" w:rsidRPr="009D5269">
        <w:rPr>
          <w:rFonts w:ascii="Times New Roman" w:hAnsi="Times New Roman" w:cs="Times New Roman"/>
          <w:sz w:val="28"/>
          <w:lang w:val="uk-UA"/>
        </w:rPr>
        <w:t>–</w:t>
      </w:r>
      <w:r w:rsidRPr="009D5269">
        <w:rPr>
          <w:rFonts w:ascii="Times New Roman" w:hAnsi="Times New Roman" w:cs="Times New Roman"/>
          <w:sz w:val="28"/>
          <w:lang w:val="uk-UA"/>
        </w:rPr>
        <w:t>30.</w:t>
      </w:r>
    </w:p>
    <w:p w14:paraId="1C75A231" w14:textId="7EC5C27E" w:rsidR="00A503EF" w:rsidRDefault="00A503EF" w:rsidP="00A503EF">
      <w:pPr>
        <w:pStyle w:val="a4"/>
        <w:numPr>
          <w:ilvl w:val="0"/>
          <w:numId w:val="2"/>
        </w:numPr>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 </w:t>
      </w:r>
      <w:r w:rsidR="00C52966">
        <w:rPr>
          <w:rFonts w:ascii="Times New Roman" w:hAnsi="Times New Roman" w:cs="Times New Roman"/>
          <w:sz w:val="28"/>
          <w:lang w:val="uk-UA"/>
        </w:rPr>
        <w:t>Сухомлінова Т. </w:t>
      </w:r>
      <w:r w:rsidRPr="009D5269">
        <w:rPr>
          <w:rFonts w:ascii="Times New Roman" w:hAnsi="Times New Roman" w:cs="Times New Roman"/>
          <w:sz w:val="28"/>
          <w:lang w:val="uk-UA"/>
        </w:rPr>
        <w:t xml:space="preserve">П Музично-поетичний </w:t>
      </w:r>
      <w:r w:rsidR="00C52966">
        <w:rPr>
          <w:rFonts w:ascii="Times New Roman" w:hAnsi="Times New Roman" w:cs="Times New Roman"/>
          <w:sz w:val="28"/>
          <w:lang w:val="uk-UA"/>
        </w:rPr>
        <w:t>всесвіт хорової творчості Ганни </w:t>
      </w:r>
      <w:r w:rsidRPr="009D5269">
        <w:rPr>
          <w:rFonts w:ascii="Times New Roman" w:hAnsi="Times New Roman" w:cs="Times New Roman"/>
          <w:sz w:val="28"/>
          <w:lang w:val="uk-UA"/>
        </w:rPr>
        <w:t>Гаврилець (на прикладі цикл</w:t>
      </w:r>
      <w:r w:rsidR="001853A9">
        <w:rPr>
          <w:rFonts w:ascii="Times New Roman" w:hAnsi="Times New Roman" w:cs="Times New Roman"/>
          <w:sz w:val="28"/>
          <w:lang w:val="uk-UA"/>
        </w:rPr>
        <w:t>у «Три хори на вірші Олександра </w:t>
      </w:r>
      <w:r w:rsidRPr="009D5269">
        <w:rPr>
          <w:rFonts w:ascii="Times New Roman" w:hAnsi="Times New Roman" w:cs="Times New Roman"/>
          <w:sz w:val="28"/>
          <w:lang w:val="uk-UA"/>
        </w:rPr>
        <w:t xml:space="preserve">Олеся»). </w:t>
      </w:r>
      <w:r w:rsidRPr="009D5269">
        <w:rPr>
          <w:rFonts w:ascii="Times New Roman" w:hAnsi="Times New Roman" w:cs="Times New Roman"/>
          <w:i/>
          <w:sz w:val="28"/>
          <w:lang w:val="uk-UA"/>
        </w:rPr>
        <w:t>Міжнародний вісник: Культорологія. Філологія. Музикознавство</w:t>
      </w:r>
      <w:r w:rsidRPr="009D5269">
        <w:rPr>
          <w:rFonts w:ascii="Times New Roman" w:hAnsi="Times New Roman" w:cs="Times New Roman"/>
          <w:sz w:val="28"/>
          <w:lang w:val="uk-UA"/>
        </w:rPr>
        <w:t>. Харків, 2014. №2. С. 256</w:t>
      </w:r>
      <w:r w:rsidR="00F32C70" w:rsidRPr="009D5269">
        <w:rPr>
          <w:rFonts w:ascii="Times New Roman" w:hAnsi="Times New Roman" w:cs="Times New Roman"/>
          <w:sz w:val="28"/>
          <w:lang w:val="uk-UA"/>
        </w:rPr>
        <w:t>–</w:t>
      </w:r>
      <w:r w:rsidRPr="009D5269">
        <w:rPr>
          <w:rFonts w:ascii="Times New Roman" w:hAnsi="Times New Roman" w:cs="Times New Roman"/>
          <w:sz w:val="28"/>
          <w:lang w:val="uk-UA"/>
        </w:rPr>
        <w:t>262.</w:t>
      </w:r>
    </w:p>
    <w:p w14:paraId="67DBE580" w14:textId="7FE823D1" w:rsidR="00A503EF" w:rsidRDefault="00A503EF" w:rsidP="00A503EF">
      <w:pPr>
        <w:pStyle w:val="a4"/>
        <w:numPr>
          <w:ilvl w:val="0"/>
          <w:numId w:val="2"/>
        </w:numPr>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 </w:t>
      </w:r>
      <w:r w:rsidR="001853A9">
        <w:rPr>
          <w:rFonts w:ascii="Times New Roman" w:hAnsi="Times New Roman" w:cs="Times New Roman"/>
          <w:sz w:val="28"/>
          <w:lang w:val="uk-UA"/>
        </w:rPr>
        <w:t>Сухомлінова Т. П</w:t>
      </w:r>
      <w:r w:rsidR="00F32C70">
        <w:rPr>
          <w:rFonts w:ascii="Times New Roman" w:hAnsi="Times New Roman" w:cs="Times New Roman"/>
          <w:sz w:val="28"/>
          <w:lang w:val="uk-UA"/>
        </w:rPr>
        <w:t>.</w:t>
      </w:r>
      <w:r w:rsidR="001853A9">
        <w:rPr>
          <w:rFonts w:ascii="Times New Roman" w:hAnsi="Times New Roman" w:cs="Times New Roman"/>
          <w:sz w:val="28"/>
          <w:lang w:val="uk-UA"/>
        </w:rPr>
        <w:t xml:space="preserve"> Хорова творчість Ганни </w:t>
      </w:r>
      <w:r w:rsidRPr="009D5269">
        <w:rPr>
          <w:rFonts w:ascii="Times New Roman" w:hAnsi="Times New Roman" w:cs="Times New Roman"/>
          <w:sz w:val="28"/>
          <w:lang w:val="uk-UA"/>
        </w:rPr>
        <w:t xml:space="preserve">Гаврилець як символ соборності України (на прикладі музично-сценічного дійства «Золотий камінь посіємо»). </w:t>
      </w:r>
      <w:r w:rsidRPr="009D5269">
        <w:rPr>
          <w:rFonts w:ascii="Times New Roman" w:hAnsi="Times New Roman" w:cs="Times New Roman"/>
          <w:i/>
          <w:sz w:val="28"/>
          <w:lang w:val="uk-UA"/>
        </w:rPr>
        <w:t>Нац</w:t>
      </w:r>
      <w:r w:rsidR="00F32C70">
        <w:rPr>
          <w:rFonts w:ascii="Times New Roman" w:hAnsi="Times New Roman" w:cs="Times New Roman"/>
          <w:i/>
          <w:sz w:val="28"/>
          <w:lang w:val="uk-UA"/>
        </w:rPr>
        <w:t>іональна бібліотека України ім. </w:t>
      </w:r>
      <w:r w:rsidRPr="009D5269">
        <w:rPr>
          <w:rFonts w:ascii="Times New Roman" w:hAnsi="Times New Roman" w:cs="Times New Roman"/>
          <w:i/>
          <w:sz w:val="28"/>
          <w:lang w:val="uk-UA"/>
        </w:rPr>
        <w:t>І.</w:t>
      </w:r>
      <w:r w:rsidR="00F32C70">
        <w:rPr>
          <w:rFonts w:ascii="Times New Roman" w:hAnsi="Times New Roman" w:cs="Times New Roman"/>
          <w:i/>
          <w:sz w:val="28"/>
          <w:lang w:val="uk-UA"/>
        </w:rPr>
        <w:t> </w:t>
      </w:r>
      <w:r w:rsidRPr="009D5269">
        <w:rPr>
          <w:rFonts w:ascii="Times New Roman" w:hAnsi="Times New Roman" w:cs="Times New Roman"/>
          <w:i/>
          <w:sz w:val="28"/>
          <w:lang w:val="uk-UA"/>
        </w:rPr>
        <w:t>В.</w:t>
      </w:r>
      <w:r w:rsidR="00F32C70">
        <w:rPr>
          <w:rFonts w:ascii="Times New Roman" w:hAnsi="Times New Roman" w:cs="Times New Roman"/>
          <w:i/>
          <w:sz w:val="28"/>
          <w:lang w:val="uk-UA"/>
        </w:rPr>
        <w:t> </w:t>
      </w:r>
      <w:r w:rsidRPr="009D5269">
        <w:rPr>
          <w:rFonts w:ascii="Times New Roman" w:hAnsi="Times New Roman" w:cs="Times New Roman"/>
          <w:i/>
          <w:sz w:val="28"/>
          <w:lang w:val="uk-UA"/>
        </w:rPr>
        <w:t>Вернадського</w:t>
      </w:r>
      <w:r w:rsidRPr="009D5269">
        <w:rPr>
          <w:rFonts w:ascii="Times New Roman" w:hAnsi="Times New Roman" w:cs="Times New Roman"/>
          <w:sz w:val="28"/>
          <w:lang w:val="uk-UA"/>
        </w:rPr>
        <w:t>. Аспекти історичного музикознавства. Харків, 2019. № 17. С. 44</w:t>
      </w:r>
      <w:r w:rsidR="00F32C70" w:rsidRPr="009D5269">
        <w:rPr>
          <w:rFonts w:ascii="Times New Roman" w:hAnsi="Times New Roman" w:cs="Times New Roman"/>
          <w:sz w:val="28"/>
          <w:lang w:val="uk-UA"/>
        </w:rPr>
        <w:t>–</w:t>
      </w:r>
      <w:r w:rsidRPr="009D5269">
        <w:rPr>
          <w:rFonts w:ascii="Times New Roman" w:hAnsi="Times New Roman" w:cs="Times New Roman"/>
          <w:sz w:val="28"/>
          <w:lang w:val="uk-UA"/>
        </w:rPr>
        <w:t>59.</w:t>
      </w:r>
    </w:p>
    <w:p w14:paraId="7A004613" w14:textId="11FE15FF" w:rsidR="00A503EF" w:rsidRDefault="00A503EF" w:rsidP="00A503EF">
      <w:pPr>
        <w:pStyle w:val="a4"/>
        <w:numPr>
          <w:ilvl w:val="0"/>
          <w:numId w:val="2"/>
        </w:numPr>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 </w:t>
      </w:r>
      <w:r w:rsidR="001853A9">
        <w:rPr>
          <w:rFonts w:ascii="Times New Roman" w:hAnsi="Times New Roman" w:cs="Times New Roman"/>
          <w:sz w:val="28"/>
          <w:lang w:val="uk-UA"/>
        </w:rPr>
        <w:t>Чабаненко Н. </w:t>
      </w:r>
      <w:r w:rsidRPr="009D5269">
        <w:rPr>
          <w:rFonts w:ascii="Times New Roman" w:hAnsi="Times New Roman" w:cs="Times New Roman"/>
          <w:sz w:val="28"/>
          <w:lang w:val="uk-UA"/>
        </w:rPr>
        <w:t>А. Неофольклоризм як стильовий напрям</w:t>
      </w:r>
      <w:r w:rsidR="001853A9">
        <w:rPr>
          <w:rFonts w:ascii="Times New Roman" w:hAnsi="Times New Roman" w:cs="Times New Roman"/>
          <w:sz w:val="28"/>
          <w:lang w:val="uk-UA"/>
        </w:rPr>
        <w:t xml:space="preserve"> в композиторській творчості ХХ </w:t>
      </w:r>
      <w:r w:rsidRPr="009D5269">
        <w:rPr>
          <w:rFonts w:ascii="Times New Roman" w:hAnsi="Times New Roman" w:cs="Times New Roman"/>
          <w:sz w:val="28"/>
          <w:lang w:val="uk-UA"/>
        </w:rPr>
        <w:t xml:space="preserve">ст. </w:t>
      </w:r>
      <w:r w:rsidRPr="009D5269">
        <w:rPr>
          <w:rFonts w:ascii="Times New Roman" w:hAnsi="Times New Roman" w:cs="Times New Roman"/>
          <w:i/>
          <w:sz w:val="28"/>
          <w:lang w:val="uk-UA"/>
        </w:rPr>
        <w:t>Культура і сучасність</w:t>
      </w:r>
      <w:r>
        <w:rPr>
          <w:rFonts w:ascii="Times New Roman" w:hAnsi="Times New Roman" w:cs="Times New Roman"/>
          <w:sz w:val="28"/>
          <w:lang w:val="uk-UA"/>
        </w:rPr>
        <w:t>. К, 2019. №2. С. 137</w:t>
      </w:r>
      <w:r w:rsidR="00F32C70" w:rsidRPr="009D5269">
        <w:rPr>
          <w:rFonts w:ascii="Times New Roman" w:hAnsi="Times New Roman" w:cs="Times New Roman"/>
          <w:sz w:val="28"/>
          <w:lang w:val="uk-UA"/>
        </w:rPr>
        <w:t>–</w:t>
      </w:r>
      <w:r>
        <w:rPr>
          <w:rFonts w:ascii="Times New Roman" w:hAnsi="Times New Roman" w:cs="Times New Roman"/>
          <w:sz w:val="28"/>
          <w:lang w:val="uk-UA"/>
        </w:rPr>
        <w:t>141.</w:t>
      </w:r>
    </w:p>
    <w:p w14:paraId="778D3A4A" w14:textId="3AD2E8BD" w:rsidR="00A503EF" w:rsidRDefault="00A503EF" w:rsidP="00A503EF">
      <w:pPr>
        <w:pStyle w:val="a4"/>
        <w:numPr>
          <w:ilvl w:val="0"/>
          <w:numId w:val="2"/>
        </w:numPr>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 </w:t>
      </w:r>
      <w:r w:rsidR="001853A9">
        <w:rPr>
          <w:rFonts w:ascii="Times New Roman" w:hAnsi="Times New Roman" w:cs="Times New Roman"/>
          <w:sz w:val="28"/>
          <w:lang w:val="uk-UA"/>
        </w:rPr>
        <w:t>Шаф О. </w:t>
      </w:r>
      <w:r w:rsidRPr="009D5269">
        <w:rPr>
          <w:rFonts w:ascii="Times New Roman" w:hAnsi="Times New Roman" w:cs="Times New Roman"/>
          <w:sz w:val="28"/>
          <w:lang w:val="uk-UA"/>
        </w:rPr>
        <w:t>В. Еволюція жанрів у</w:t>
      </w:r>
      <w:r w:rsidR="001853A9">
        <w:rPr>
          <w:rFonts w:ascii="Times New Roman" w:hAnsi="Times New Roman" w:cs="Times New Roman"/>
          <w:sz w:val="28"/>
          <w:lang w:val="uk-UA"/>
        </w:rPr>
        <w:t>країнської лірики рубежу ХХ</w:t>
      </w:r>
      <w:r w:rsidR="001853A9">
        <w:rPr>
          <w:rFonts w:ascii="Times New Roman" w:hAnsi="Times New Roman" w:cs="Times New Roman"/>
          <w:sz w:val="28"/>
          <w:lang w:val="uk-UA"/>
        </w:rPr>
        <w:noBreakHyphen/>
        <w:t>ХХІ </w:t>
      </w:r>
      <w:r w:rsidRPr="009D5269">
        <w:rPr>
          <w:rFonts w:ascii="Times New Roman" w:hAnsi="Times New Roman" w:cs="Times New Roman"/>
          <w:sz w:val="28"/>
          <w:lang w:val="uk-UA"/>
        </w:rPr>
        <w:t xml:space="preserve">століть: навч. посібник. Міністерство освіти і науки, Дніпропетровський національний університет ім. Олеся Гончара. </w:t>
      </w:r>
      <w:r w:rsidRPr="009D5269">
        <w:rPr>
          <w:rFonts w:ascii="Times New Roman" w:hAnsi="Times New Roman" w:cs="Times New Roman"/>
          <w:i/>
          <w:sz w:val="28"/>
          <w:lang w:val="uk-UA"/>
        </w:rPr>
        <w:t>К: ВЦ Просвіта</w:t>
      </w:r>
      <w:r w:rsidRPr="009D5269">
        <w:rPr>
          <w:rFonts w:ascii="Times New Roman" w:hAnsi="Times New Roman" w:cs="Times New Roman"/>
          <w:sz w:val="28"/>
          <w:lang w:val="uk-UA"/>
        </w:rPr>
        <w:t>, 2012. С. 62</w:t>
      </w:r>
      <w:r w:rsidR="00F32C70" w:rsidRPr="009D5269">
        <w:rPr>
          <w:rFonts w:ascii="Times New Roman" w:hAnsi="Times New Roman" w:cs="Times New Roman"/>
          <w:sz w:val="28"/>
          <w:lang w:val="uk-UA"/>
        </w:rPr>
        <w:t>–</w:t>
      </w:r>
      <w:r w:rsidRPr="009D5269">
        <w:rPr>
          <w:rFonts w:ascii="Times New Roman" w:hAnsi="Times New Roman" w:cs="Times New Roman"/>
          <w:sz w:val="28"/>
          <w:lang w:val="uk-UA"/>
        </w:rPr>
        <w:t>66.</w:t>
      </w:r>
    </w:p>
    <w:p w14:paraId="00021E99" w14:textId="5F272304" w:rsidR="00A503EF" w:rsidRDefault="00A503EF" w:rsidP="00A503EF">
      <w:pPr>
        <w:pStyle w:val="a4"/>
        <w:numPr>
          <w:ilvl w:val="0"/>
          <w:numId w:val="2"/>
        </w:numPr>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 </w:t>
      </w:r>
      <w:r w:rsidR="001853A9">
        <w:rPr>
          <w:rFonts w:ascii="Times New Roman" w:hAnsi="Times New Roman" w:cs="Times New Roman"/>
          <w:sz w:val="28"/>
          <w:lang w:val="uk-UA"/>
        </w:rPr>
        <w:t>Шип С. </w:t>
      </w:r>
      <w:r w:rsidRPr="009D5269">
        <w:rPr>
          <w:rFonts w:ascii="Times New Roman" w:hAnsi="Times New Roman" w:cs="Times New Roman"/>
          <w:sz w:val="28"/>
          <w:lang w:val="uk-UA"/>
        </w:rPr>
        <w:t xml:space="preserve">В Музична форма від звуку до стилю: навч. посібник. </w:t>
      </w:r>
      <w:r w:rsidRPr="009D5269">
        <w:rPr>
          <w:rFonts w:ascii="Times New Roman" w:hAnsi="Times New Roman" w:cs="Times New Roman"/>
          <w:i/>
          <w:sz w:val="28"/>
          <w:lang w:val="uk-UA"/>
        </w:rPr>
        <w:t>К : «Заповіт»</w:t>
      </w:r>
      <w:r w:rsidRPr="009D5269">
        <w:rPr>
          <w:rFonts w:ascii="Times New Roman" w:hAnsi="Times New Roman" w:cs="Times New Roman"/>
          <w:sz w:val="28"/>
          <w:lang w:val="uk-UA"/>
        </w:rPr>
        <w:t>, 1998. 367 с.</w:t>
      </w:r>
    </w:p>
    <w:p w14:paraId="6E6B51E6" w14:textId="240CA260" w:rsidR="00C634F2" w:rsidRDefault="00E47A9B" w:rsidP="00C634F2">
      <w:pPr>
        <w:pStyle w:val="a4"/>
        <w:numPr>
          <w:ilvl w:val="0"/>
          <w:numId w:val="2"/>
        </w:numPr>
        <w:spacing w:line="360" w:lineRule="auto"/>
        <w:ind w:right="-1"/>
        <w:jc w:val="both"/>
        <w:rPr>
          <w:rFonts w:ascii="Times New Roman" w:hAnsi="Times New Roman" w:cs="Times New Roman"/>
          <w:sz w:val="28"/>
          <w:lang w:val="en-US"/>
        </w:rPr>
      </w:pPr>
      <w:r>
        <w:rPr>
          <w:rFonts w:ascii="Times New Roman" w:hAnsi="Times New Roman" w:cs="Times New Roman"/>
          <w:sz w:val="28"/>
          <w:lang w:val="uk-UA"/>
        </w:rPr>
        <w:t xml:space="preserve"> </w:t>
      </w:r>
      <w:r w:rsidR="001853A9">
        <w:rPr>
          <w:rFonts w:ascii="Times New Roman" w:hAnsi="Times New Roman" w:cs="Times New Roman"/>
          <w:sz w:val="28"/>
          <w:lang w:val="uk-UA"/>
        </w:rPr>
        <w:t>Al</w:t>
      </w:r>
      <w:r w:rsidR="001853A9">
        <w:rPr>
          <w:rFonts w:ascii="Times New Roman" w:hAnsi="Times New Roman" w:cs="Times New Roman"/>
          <w:sz w:val="28"/>
          <w:lang w:val="uk-UA"/>
        </w:rPr>
        <w:noBreakHyphen/>
      </w:r>
      <w:r w:rsidR="00C634F2" w:rsidRPr="00C634F2">
        <w:rPr>
          <w:rFonts w:ascii="Times New Roman" w:hAnsi="Times New Roman" w:cs="Times New Roman"/>
          <w:sz w:val="28"/>
          <w:lang w:val="uk-UA"/>
        </w:rPr>
        <w:t>Bakri</w:t>
      </w:r>
      <w:r w:rsidR="001853A9">
        <w:rPr>
          <w:rFonts w:ascii="Times New Roman" w:hAnsi="Times New Roman" w:cs="Times New Roman"/>
          <w:sz w:val="28"/>
          <w:lang w:val="uk-UA"/>
        </w:rPr>
        <w:t> </w:t>
      </w:r>
      <w:r w:rsidR="00C634F2" w:rsidRPr="00C634F2">
        <w:rPr>
          <w:rFonts w:ascii="Times New Roman" w:hAnsi="Times New Roman" w:cs="Times New Roman"/>
          <w:sz w:val="28"/>
          <w:lang w:val="en-US"/>
        </w:rPr>
        <w:t>T</w:t>
      </w:r>
      <w:r w:rsidR="00C634F2" w:rsidRPr="00C634F2">
        <w:rPr>
          <w:rFonts w:ascii="Times New Roman" w:hAnsi="Times New Roman" w:cs="Times New Roman"/>
          <w:sz w:val="28"/>
          <w:lang w:val="uk-UA"/>
        </w:rPr>
        <w:t>.</w:t>
      </w:r>
      <w:r w:rsidR="001853A9">
        <w:rPr>
          <w:rFonts w:ascii="Times New Roman" w:hAnsi="Times New Roman" w:cs="Times New Roman"/>
          <w:sz w:val="28"/>
          <w:lang w:val="uk-UA"/>
        </w:rPr>
        <w:t> </w:t>
      </w:r>
      <w:r w:rsidR="00C634F2" w:rsidRPr="00C634F2">
        <w:rPr>
          <w:rFonts w:ascii="Times New Roman" w:hAnsi="Times New Roman" w:cs="Times New Roman"/>
          <w:sz w:val="28"/>
          <w:lang w:val="uk-UA"/>
        </w:rPr>
        <w:t>Reflexive and Comparative Review of Musical Trends within the Framework of the 20th Century</w:t>
      </w:r>
      <w:r w:rsidR="00C634F2" w:rsidRPr="00C634F2">
        <w:rPr>
          <w:rFonts w:ascii="Times New Roman" w:hAnsi="Times New Roman" w:cs="Times New Roman"/>
          <w:sz w:val="28"/>
          <w:lang w:val="en-US"/>
        </w:rPr>
        <w:t>. American International Journal of Contemporary.</w:t>
      </w:r>
      <w:r w:rsidR="00C634F2" w:rsidRPr="008B7BA7">
        <w:rPr>
          <w:rFonts w:ascii="Times New Roman" w:hAnsi="Times New Roman" w:cs="Times New Roman"/>
          <w:sz w:val="28"/>
          <w:lang w:val="en-US"/>
        </w:rPr>
        <w:t xml:space="preserve"> </w:t>
      </w:r>
      <w:r w:rsidR="00C634F2" w:rsidRPr="00C634F2">
        <w:rPr>
          <w:rFonts w:ascii="Times New Roman" w:hAnsi="Times New Roman" w:cs="Times New Roman"/>
          <w:i/>
          <w:sz w:val="28"/>
          <w:lang w:val="en-US"/>
        </w:rPr>
        <w:t>USA</w:t>
      </w:r>
      <w:r w:rsidR="00C634F2" w:rsidRPr="00C634F2">
        <w:rPr>
          <w:rFonts w:ascii="Times New Roman" w:hAnsi="Times New Roman" w:cs="Times New Roman"/>
          <w:i/>
          <w:sz w:val="28"/>
          <w:lang w:val="uk-UA"/>
        </w:rPr>
        <w:t>,</w:t>
      </w:r>
      <w:r w:rsidR="00C634F2" w:rsidRPr="00C634F2">
        <w:rPr>
          <w:rFonts w:ascii="Times New Roman" w:hAnsi="Times New Roman" w:cs="Times New Roman"/>
          <w:i/>
          <w:sz w:val="28"/>
          <w:lang w:val="en-US"/>
        </w:rPr>
        <w:t xml:space="preserve"> Research Vol. 4, No. 9</w:t>
      </w:r>
      <w:r w:rsidR="00C634F2">
        <w:rPr>
          <w:rFonts w:ascii="Times New Roman" w:hAnsi="Times New Roman" w:cs="Times New Roman"/>
          <w:sz w:val="28"/>
          <w:lang w:val="uk-UA"/>
        </w:rPr>
        <w:t xml:space="preserve">, </w:t>
      </w:r>
      <w:r w:rsidR="00C634F2" w:rsidRPr="00C634F2">
        <w:rPr>
          <w:rFonts w:ascii="Times New Roman" w:hAnsi="Times New Roman" w:cs="Times New Roman"/>
          <w:sz w:val="28"/>
          <w:lang w:val="en-US"/>
        </w:rPr>
        <w:t>2014</w:t>
      </w:r>
      <w:r w:rsidR="00C634F2" w:rsidRPr="008B7BA7">
        <w:rPr>
          <w:rFonts w:ascii="Times New Roman" w:hAnsi="Times New Roman" w:cs="Times New Roman"/>
          <w:sz w:val="28"/>
          <w:lang w:val="en-US"/>
        </w:rPr>
        <w:t xml:space="preserve">. </w:t>
      </w:r>
      <w:r w:rsidR="00C634F2" w:rsidRPr="00C634F2">
        <w:rPr>
          <w:rFonts w:ascii="Times New Roman" w:hAnsi="Times New Roman" w:cs="Times New Roman"/>
          <w:sz w:val="28"/>
          <w:lang w:val="en-US"/>
        </w:rPr>
        <w:t>P</w:t>
      </w:r>
      <w:r w:rsidR="00C634F2" w:rsidRPr="008B7BA7">
        <w:rPr>
          <w:rFonts w:ascii="Times New Roman" w:hAnsi="Times New Roman" w:cs="Times New Roman"/>
          <w:sz w:val="28"/>
          <w:lang w:val="en-US"/>
        </w:rPr>
        <w:t xml:space="preserve">. </w:t>
      </w:r>
      <w:r w:rsidR="00C634F2">
        <w:rPr>
          <w:rFonts w:ascii="Times New Roman" w:hAnsi="Times New Roman" w:cs="Times New Roman"/>
          <w:sz w:val="28"/>
          <w:lang w:val="uk-UA"/>
        </w:rPr>
        <w:t>44</w:t>
      </w:r>
      <w:r w:rsidR="00F32C70" w:rsidRPr="009D5269">
        <w:rPr>
          <w:rFonts w:ascii="Times New Roman" w:hAnsi="Times New Roman" w:cs="Times New Roman"/>
          <w:sz w:val="28"/>
          <w:lang w:val="uk-UA"/>
        </w:rPr>
        <w:t>–</w:t>
      </w:r>
      <w:r w:rsidR="00C634F2">
        <w:rPr>
          <w:rFonts w:ascii="Times New Roman" w:hAnsi="Times New Roman" w:cs="Times New Roman"/>
          <w:sz w:val="28"/>
          <w:lang w:val="uk-UA"/>
        </w:rPr>
        <w:t>51.</w:t>
      </w:r>
    </w:p>
    <w:p w14:paraId="6EF95887" w14:textId="444F4C1A" w:rsidR="00D93E4F" w:rsidRPr="00C31AAF" w:rsidRDefault="00E47A9B" w:rsidP="00C634F2">
      <w:pPr>
        <w:pStyle w:val="a4"/>
        <w:numPr>
          <w:ilvl w:val="0"/>
          <w:numId w:val="2"/>
        </w:numPr>
        <w:spacing w:line="360" w:lineRule="auto"/>
        <w:ind w:right="-1"/>
        <w:jc w:val="both"/>
        <w:rPr>
          <w:rFonts w:ascii="Times New Roman" w:hAnsi="Times New Roman" w:cs="Times New Roman"/>
          <w:sz w:val="28"/>
          <w:lang w:val="en-US"/>
        </w:rPr>
      </w:pPr>
      <w:r>
        <w:rPr>
          <w:rFonts w:ascii="Times New Roman" w:hAnsi="Times New Roman" w:cs="Times New Roman"/>
          <w:sz w:val="28"/>
          <w:lang w:val="uk-UA"/>
        </w:rPr>
        <w:lastRenderedPageBreak/>
        <w:t xml:space="preserve"> </w:t>
      </w:r>
      <w:r w:rsidR="00413669" w:rsidRPr="00C634F2">
        <w:rPr>
          <w:rFonts w:ascii="Times New Roman" w:hAnsi="Times New Roman" w:cs="Times New Roman"/>
          <w:sz w:val="28"/>
          <w:lang w:val="en-US"/>
        </w:rPr>
        <w:t>Fr</w:t>
      </w:r>
      <w:r w:rsidR="00D93E4F" w:rsidRPr="00C634F2">
        <w:rPr>
          <w:rFonts w:ascii="Times New Roman" w:hAnsi="Times New Roman" w:cs="Times New Roman"/>
          <w:sz w:val="28"/>
          <w:lang w:val="uk-UA"/>
        </w:rPr>
        <w:t>а</w:t>
      </w:r>
      <w:r w:rsidR="00413669" w:rsidRPr="00C634F2">
        <w:rPr>
          <w:rFonts w:ascii="Times New Roman" w:hAnsi="Times New Roman" w:cs="Times New Roman"/>
          <w:sz w:val="28"/>
          <w:lang w:val="en-US"/>
        </w:rPr>
        <w:t>țil</w:t>
      </w:r>
      <w:r w:rsidR="001853A9">
        <w:rPr>
          <w:rFonts w:ascii="Times New Roman" w:hAnsi="Times New Roman" w:cs="Times New Roman"/>
          <w:sz w:val="28"/>
          <w:lang w:val="uk-UA"/>
        </w:rPr>
        <w:t>а </w:t>
      </w:r>
      <w:r w:rsidR="00D93E4F" w:rsidRPr="00C634F2">
        <w:rPr>
          <w:rFonts w:ascii="Times New Roman" w:hAnsi="Times New Roman" w:cs="Times New Roman"/>
          <w:sz w:val="28"/>
          <w:lang w:val="uk-UA"/>
        </w:rPr>
        <w:t>М.</w:t>
      </w:r>
      <w:r w:rsidR="00D93E4F" w:rsidRPr="00C634F2">
        <w:rPr>
          <w:rFonts w:ascii="Times New Roman" w:eastAsia="Times New Roman" w:hAnsi="Times New Roman" w:cs="Times New Roman"/>
          <w:bCs/>
          <w:kern w:val="36"/>
          <w:sz w:val="28"/>
          <w:szCs w:val="28"/>
          <w:lang w:val="en-US"/>
        </w:rPr>
        <w:t xml:space="preserve"> Trends and Tendencies in the European Music of the First Half of the 20th Century</w:t>
      </w:r>
      <w:r w:rsidR="00D93E4F" w:rsidRPr="00C634F2">
        <w:rPr>
          <w:rFonts w:ascii="Times New Roman" w:eastAsia="Times New Roman" w:hAnsi="Times New Roman" w:cs="Times New Roman"/>
          <w:bCs/>
          <w:kern w:val="36"/>
          <w:sz w:val="28"/>
          <w:szCs w:val="28"/>
          <w:lang w:val="uk-UA"/>
        </w:rPr>
        <w:t xml:space="preserve">. </w:t>
      </w:r>
      <w:r w:rsidR="00D93E4F" w:rsidRPr="00C634F2">
        <w:rPr>
          <w:rFonts w:ascii="Times New Roman" w:eastAsia="Times New Roman" w:hAnsi="Times New Roman" w:cs="Times New Roman"/>
          <w:bCs/>
          <w:kern w:val="36"/>
          <w:sz w:val="28"/>
          <w:szCs w:val="28"/>
          <w:lang w:val="en-US"/>
        </w:rPr>
        <w:t>Artes. Journal of musicology</w:t>
      </w:r>
      <w:r w:rsidR="00D93E4F" w:rsidRPr="00C634F2">
        <w:rPr>
          <w:rFonts w:ascii="Times New Roman" w:eastAsia="Times New Roman" w:hAnsi="Times New Roman" w:cs="Times New Roman"/>
          <w:bCs/>
          <w:i/>
          <w:kern w:val="36"/>
          <w:sz w:val="28"/>
          <w:szCs w:val="28"/>
        </w:rPr>
        <w:t xml:space="preserve">. </w:t>
      </w:r>
      <w:r w:rsidR="00D93E4F" w:rsidRPr="00C634F2">
        <w:rPr>
          <w:rFonts w:ascii="Times New Roman" w:eastAsia="Times New Roman" w:hAnsi="Times New Roman" w:cs="Times New Roman"/>
          <w:bCs/>
          <w:i/>
          <w:kern w:val="36"/>
          <w:sz w:val="28"/>
          <w:szCs w:val="28"/>
          <w:lang w:val="en-US"/>
        </w:rPr>
        <w:t>Romania</w:t>
      </w:r>
      <w:r w:rsidR="00D93E4F" w:rsidRPr="00C634F2">
        <w:rPr>
          <w:rFonts w:ascii="Times New Roman" w:eastAsia="Times New Roman" w:hAnsi="Times New Roman" w:cs="Times New Roman"/>
          <w:bCs/>
          <w:kern w:val="36"/>
          <w:sz w:val="28"/>
          <w:szCs w:val="28"/>
        </w:rPr>
        <w:t xml:space="preserve">. </w:t>
      </w:r>
      <w:r w:rsidR="00D93E4F" w:rsidRPr="00C634F2">
        <w:rPr>
          <w:rFonts w:ascii="Times New Roman" w:hAnsi="Times New Roman" w:cs="Times New Roman"/>
          <w:i/>
          <w:sz w:val="28"/>
        </w:rPr>
        <w:t xml:space="preserve">Editura ARTES, </w:t>
      </w:r>
      <w:r w:rsidR="00D93E4F" w:rsidRPr="00C634F2">
        <w:rPr>
          <w:rFonts w:ascii="Times New Roman" w:hAnsi="Times New Roman" w:cs="Times New Roman"/>
          <w:sz w:val="28"/>
        </w:rPr>
        <w:t xml:space="preserve">2012. </w:t>
      </w:r>
      <w:r w:rsidR="00D93E4F" w:rsidRPr="00C634F2">
        <w:rPr>
          <w:rFonts w:ascii="Times New Roman" w:hAnsi="Times New Roman" w:cs="Times New Roman"/>
          <w:sz w:val="28"/>
          <w:lang w:val="en-US"/>
        </w:rPr>
        <w:t>P</w:t>
      </w:r>
      <w:r w:rsidR="00D93E4F" w:rsidRPr="00C634F2">
        <w:rPr>
          <w:rFonts w:ascii="Times New Roman" w:hAnsi="Times New Roman" w:cs="Times New Roman"/>
          <w:sz w:val="28"/>
        </w:rPr>
        <w:t>. 117</w:t>
      </w:r>
      <w:r w:rsidR="00F32C70" w:rsidRPr="009D5269">
        <w:rPr>
          <w:rFonts w:ascii="Times New Roman" w:hAnsi="Times New Roman" w:cs="Times New Roman"/>
          <w:sz w:val="28"/>
          <w:lang w:val="uk-UA"/>
        </w:rPr>
        <w:t>–</w:t>
      </w:r>
      <w:r w:rsidR="00D93E4F" w:rsidRPr="00C634F2">
        <w:rPr>
          <w:rFonts w:ascii="Times New Roman" w:hAnsi="Times New Roman" w:cs="Times New Roman"/>
          <w:sz w:val="28"/>
        </w:rPr>
        <w:t>130</w:t>
      </w:r>
      <w:r w:rsidR="00C634F2">
        <w:rPr>
          <w:rFonts w:ascii="Times New Roman" w:hAnsi="Times New Roman" w:cs="Times New Roman"/>
          <w:sz w:val="28"/>
          <w:lang w:val="uk-UA"/>
        </w:rPr>
        <w:t>.</w:t>
      </w:r>
    </w:p>
    <w:p w14:paraId="31275105" w14:textId="4A54BE6A" w:rsidR="00C31AAF" w:rsidRDefault="00C31AAF" w:rsidP="00C31AAF">
      <w:pPr>
        <w:spacing w:line="360" w:lineRule="auto"/>
        <w:ind w:right="-1"/>
        <w:jc w:val="both"/>
        <w:rPr>
          <w:rFonts w:ascii="Times New Roman" w:hAnsi="Times New Roman" w:cs="Times New Roman"/>
          <w:sz w:val="28"/>
          <w:lang w:val="en-US"/>
        </w:rPr>
      </w:pPr>
    </w:p>
    <w:p w14:paraId="3019CD4A" w14:textId="50C00F69" w:rsidR="00C31AAF" w:rsidRDefault="00C31AAF" w:rsidP="00C31AAF">
      <w:pPr>
        <w:spacing w:line="360" w:lineRule="auto"/>
        <w:ind w:right="-1"/>
        <w:jc w:val="both"/>
        <w:rPr>
          <w:rFonts w:ascii="Times New Roman" w:hAnsi="Times New Roman" w:cs="Times New Roman"/>
          <w:sz w:val="28"/>
          <w:lang w:val="en-US"/>
        </w:rPr>
      </w:pPr>
    </w:p>
    <w:p w14:paraId="731C15A5" w14:textId="15E472F4" w:rsidR="00C31AAF" w:rsidRDefault="00C31AAF" w:rsidP="00C31AAF">
      <w:pPr>
        <w:spacing w:line="360" w:lineRule="auto"/>
        <w:ind w:right="-1"/>
        <w:jc w:val="both"/>
        <w:rPr>
          <w:rFonts w:ascii="Times New Roman" w:hAnsi="Times New Roman" w:cs="Times New Roman"/>
          <w:sz w:val="28"/>
          <w:lang w:val="en-US"/>
        </w:rPr>
      </w:pPr>
    </w:p>
    <w:p w14:paraId="781AB109" w14:textId="2B9AB47D" w:rsidR="00C31AAF" w:rsidRDefault="00C31AAF" w:rsidP="00C31AAF">
      <w:pPr>
        <w:spacing w:line="360" w:lineRule="auto"/>
        <w:ind w:right="-1"/>
        <w:jc w:val="both"/>
        <w:rPr>
          <w:rFonts w:ascii="Times New Roman" w:hAnsi="Times New Roman" w:cs="Times New Roman"/>
          <w:sz w:val="28"/>
          <w:lang w:val="en-US"/>
        </w:rPr>
      </w:pPr>
    </w:p>
    <w:p w14:paraId="690AED2F" w14:textId="397085B9" w:rsidR="00C31AAF" w:rsidRDefault="00C31AAF" w:rsidP="00C31AAF">
      <w:pPr>
        <w:spacing w:line="360" w:lineRule="auto"/>
        <w:ind w:right="-1"/>
        <w:jc w:val="both"/>
        <w:rPr>
          <w:rFonts w:ascii="Times New Roman" w:hAnsi="Times New Roman" w:cs="Times New Roman"/>
          <w:sz w:val="28"/>
          <w:lang w:val="en-US"/>
        </w:rPr>
      </w:pPr>
    </w:p>
    <w:p w14:paraId="2CC6E9BE" w14:textId="1EA77571" w:rsidR="00C31AAF" w:rsidRDefault="00C31AAF" w:rsidP="00C31AAF">
      <w:pPr>
        <w:spacing w:line="360" w:lineRule="auto"/>
        <w:ind w:right="-1"/>
        <w:jc w:val="both"/>
        <w:rPr>
          <w:rFonts w:ascii="Times New Roman" w:hAnsi="Times New Roman" w:cs="Times New Roman"/>
          <w:sz w:val="28"/>
          <w:lang w:val="en-US"/>
        </w:rPr>
      </w:pPr>
    </w:p>
    <w:p w14:paraId="19512387" w14:textId="5E14DC64" w:rsidR="00C31AAF" w:rsidRDefault="00C31AAF" w:rsidP="00C31AAF">
      <w:pPr>
        <w:spacing w:line="360" w:lineRule="auto"/>
        <w:ind w:right="-1"/>
        <w:jc w:val="both"/>
        <w:rPr>
          <w:rFonts w:ascii="Times New Roman" w:hAnsi="Times New Roman" w:cs="Times New Roman"/>
          <w:sz w:val="28"/>
          <w:lang w:val="en-US"/>
        </w:rPr>
      </w:pPr>
    </w:p>
    <w:p w14:paraId="6157DFB0" w14:textId="3BAF1AF2" w:rsidR="00C31AAF" w:rsidRDefault="00C31AAF" w:rsidP="00C31AAF">
      <w:pPr>
        <w:spacing w:line="360" w:lineRule="auto"/>
        <w:ind w:right="-1"/>
        <w:jc w:val="both"/>
        <w:rPr>
          <w:rFonts w:ascii="Times New Roman" w:hAnsi="Times New Roman" w:cs="Times New Roman"/>
          <w:sz w:val="28"/>
          <w:lang w:val="en-US"/>
        </w:rPr>
      </w:pPr>
    </w:p>
    <w:p w14:paraId="47A99659" w14:textId="1E07D12B" w:rsidR="00C31AAF" w:rsidRDefault="00C31AAF" w:rsidP="00C31AAF">
      <w:pPr>
        <w:spacing w:line="360" w:lineRule="auto"/>
        <w:ind w:right="-1"/>
        <w:jc w:val="both"/>
        <w:rPr>
          <w:rFonts w:ascii="Times New Roman" w:hAnsi="Times New Roman" w:cs="Times New Roman"/>
          <w:sz w:val="28"/>
          <w:lang w:val="en-US"/>
        </w:rPr>
      </w:pPr>
    </w:p>
    <w:p w14:paraId="2CF01997" w14:textId="0E98E996" w:rsidR="00C31AAF" w:rsidRDefault="00C31AAF" w:rsidP="00C31AAF">
      <w:pPr>
        <w:spacing w:line="360" w:lineRule="auto"/>
        <w:ind w:right="-1"/>
        <w:jc w:val="both"/>
        <w:rPr>
          <w:rFonts w:ascii="Times New Roman" w:hAnsi="Times New Roman" w:cs="Times New Roman"/>
          <w:sz w:val="28"/>
          <w:lang w:val="en-US"/>
        </w:rPr>
      </w:pPr>
    </w:p>
    <w:p w14:paraId="1B45CD5A" w14:textId="0D91A68D" w:rsidR="00C31AAF" w:rsidRDefault="00C31AAF" w:rsidP="00C31AAF">
      <w:pPr>
        <w:spacing w:line="360" w:lineRule="auto"/>
        <w:ind w:right="-1"/>
        <w:jc w:val="both"/>
        <w:rPr>
          <w:rFonts w:ascii="Times New Roman" w:hAnsi="Times New Roman" w:cs="Times New Roman"/>
          <w:sz w:val="28"/>
          <w:lang w:val="en-US"/>
        </w:rPr>
      </w:pPr>
    </w:p>
    <w:p w14:paraId="27AF391B" w14:textId="7D815701" w:rsidR="00C31AAF" w:rsidRDefault="00C31AAF" w:rsidP="00C31AAF">
      <w:pPr>
        <w:spacing w:line="360" w:lineRule="auto"/>
        <w:ind w:right="-1"/>
        <w:jc w:val="both"/>
        <w:rPr>
          <w:rFonts w:ascii="Times New Roman" w:hAnsi="Times New Roman" w:cs="Times New Roman"/>
          <w:sz w:val="28"/>
          <w:lang w:val="en-US"/>
        </w:rPr>
      </w:pPr>
    </w:p>
    <w:p w14:paraId="65F3C490" w14:textId="2AE03CBF" w:rsidR="00C31AAF" w:rsidRDefault="00C31AAF" w:rsidP="00C31AAF">
      <w:pPr>
        <w:spacing w:line="360" w:lineRule="auto"/>
        <w:ind w:right="-1"/>
        <w:jc w:val="both"/>
        <w:rPr>
          <w:rFonts w:ascii="Times New Roman" w:hAnsi="Times New Roman" w:cs="Times New Roman"/>
          <w:sz w:val="28"/>
          <w:lang w:val="en-US"/>
        </w:rPr>
      </w:pPr>
    </w:p>
    <w:p w14:paraId="778722C1" w14:textId="72087EA2" w:rsidR="00C31AAF" w:rsidRDefault="00C31AAF" w:rsidP="00C31AAF">
      <w:pPr>
        <w:spacing w:line="360" w:lineRule="auto"/>
        <w:ind w:right="-1"/>
        <w:jc w:val="both"/>
        <w:rPr>
          <w:rFonts w:ascii="Times New Roman" w:hAnsi="Times New Roman" w:cs="Times New Roman"/>
          <w:sz w:val="28"/>
          <w:lang w:val="en-US"/>
        </w:rPr>
      </w:pPr>
    </w:p>
    <w:p w14:paraId="4AEEF753" w14:textId="43F6DAB6" w:rsidR="00C31AAF" w:rsidRDefault="00C31AAF" w:rsidP="00C31AAF">
      <w:pPr>
        <w:spacing w:line="360" w:lineRule="auto"/>
        <w:ind w:right="-1"/>
        <w:jc w:val="both"/>
        <w:rPr>
          <w:rFonts w:ascii="Times New Roman" w:hAnsi="Times New Roman" w:cs="Times New Roman"/>
          <w:sz w:val="28"/>
          <w:lang w:val="en-US"/>
        </w:rPr>
      </w:pPr>
    </w:p>
    <w:p w14:paraId="703160DD" w14:textId="39034D73" w:rsidR="00C31AAF" w:rsidRDefault="00C31AAF" w:rsidP="00C31AAF">
      <w:pPr>
        <w:spacing w:line="360" w:lineRule="auto"/>
        <w:ind w:right="-1"/>
        <w:jc w:val="both"/>
        <w:rPr>
          <w:rFonts w:ascii="Times New Roman" w:hAnsi="Times New Roman" w:cs="Times New Roman"/>
          <w:sz w:val="28"/>
          <w:lang w:val="en-US"/>
        </w:rPr>
      </w:pPr>
    </w:p>
    <w:p w14:paraId="4EBEFE82" w14:textId="3E0ABEF9" w:rsidR="00C31AAF" w:rsidRDefault="00C31AAF" w:rsidP="00C31AAF">
      <w:pPr>
        <w:spacing w:line="360" w:lineRule="auto"/>
        <w:ind w:right="-1"/>
        <w:jc w:val="both"/>
        <w:rPr>
          <w:rFonts w:ascii="Times New Roman" w:hAnsi="Times New Roman" w:cs="Times New Roman"/>
          <w:sz w:val="28"/>
          <w:lang w:val="en-US"/>
        </w:rPr>
      </w:pPr>
    </w:p>
    <w:p w14:paraId="3D4D3CA9" w14:textId="7ADA5BAE" w:rsidR="00C31AAF" w:rsidRDefault="00C31AAF" w:rsidP="00C31AAF">
      <w:pPr>
        <w:spacing w:line="360" w:lineRule="auto"/>
        <w:ind w:right="-1"/>
        <w:jc w:val="both"/>
        <w:rPr>
          <w:rFonts w:ascii="Times New Roman" w:hAnsi="Times New Roman" w:cs="Times New Roman"/>
          <w:sz w:val="28"/>
          <w:lang w:val="en-US"/>
        </w:rPr>
      </w:pPr>
    </w:p>
    <w:p w14:paraId="25FC29AF" w14:textId="583CC92F" w:rsidR="00C31AAF" w:rsidRDefault="00C31AAF" w:rsidP="00C31AAF">
      <w:pPr>
        <w:spacing w:line="360" w:lineRule="auto"/>
        <w:ind w:right="-1"/>
        <w:jc w:val="both"/>
        <w:rPr>
          <w:rFonts w:ascii="Times New Roman" w:hAnsi="Times New Roman" w:cs="Times New Roman"/>
          <w:sz w:val="28"/>
          <w:lang w:val="en-US"/>
        </w:rPr>
      </w:pPr>
    </w:p>
    <w:p w14:paraId="2EFEEE09" w14:textId="0826BA7F" w:rsidR="00C31AAF" w:rsidRDefault="00C31AAF" w:rsidP="00C31AAF">
      <w:pPr>
        <w:spacing w:line="360" w:lineRule="auto"/>
        <w:ind w:right="-1"/>
        <w:jc w:val="both"/>
        <w:rPr>
          <w:rFonts w:ascii="Times New Roman" w:hAnsi="Times New Roman" w:cs="Times New Roman"/>
          <w:sz w:val="28"/>
          <w:lang w:val="en-US"/>
        </w:rPr>
      </w:pPr>
    </w:p>
    <w:p w14:paraId="50CD4897" w14:textId="20111DCA" w:rsidR="00C31AAF" w:rsidRDefault="00C31AAF" w:rsidP="00C31AAF">
      <w:pPr>
        <w:spacing w:line="360" w:lineRule="auto"/>
        <w:ind w:right="-1"/>
        <w:jc w:val="both"/>
        <w:rPr>
          <w:rFonts w:ascii="Times New Roman" w:hAnsi="Times New Roman" w:cs="Times New Roman"/>
          <w:sz w:val="28"/>
          <w:lang w:val="en-US"/>
        </w:rPr>
      </w:pPr>
    </w:p>
    <w:p w14:paraId="4BB08DEC" w14:textId="6D74FFAE" w:rsidR="00C31AAF" w:rsidRDefault="00C31AAF" w:rsidP="00C31AAF">
      <w:pPr>
        <w:spacing w:line="360" w:lineRule="auto"/>
        <w:ind w:right="-1"/>
        <w:jc w:val="both"/>
        <w:rPr>
          <w:rFonts w:ascii="Times New Roman" w:hAnsi="Times New Roman" w:cs="Times New Roman"/>
          <w:sz w:val="28"/>
          <w:lang w:val="en-US"/>
        </w:rPr>
      </w:pPr>
    </w:p>
    <w:p w14:paraId="3C819BE4" w14:textId="72ABFFA0" w:rsidR="00C31AAF" w:rsidRDefault="00C31AAF" w:rsidP="00C31AAF">
      <w:pPr>
        <w:spacing w:line="360" w:lineRule="auto"/>
        <w:ind w:right="-1"/>
        <w:jc w:val="both"/>
        <w:rPr>
          <w:rFonts w:ascii="Times New Roman" w:hAnsi="Times New Roman" w:cs="Times New Roman"/>
          <w:sz w:val="28"/>
          <w:lang w:val="en-US"/>
        </w:rPr>
      </w:pPr>
    </w:p>
    <w:p w14:paraId="4B7A84D4" w14:textId="0B64F305" w:rsidR="00C31AAF" w:rsidRDefault="00C31AAF" w:rsidP="00C31AAF">
      <w:pPr>
        <w:spacing w:line="360" w:lineRule="auto"/>
        <w:ind w:right="-1"/>
        <w:jc w:val="both"/>
        <w:rPr>
          <w:rFonts w:ascii="Times New Roman" w:hAnsi="Times New Roman" w:cs="Times New Roman"/>
          <w:sz w:val="28"/>
          <w:lang w:val="en-US"/>
        </w:rPr>
      </w:pPr>
    </w:p>
    <w:p w14:paraId="3ACBB220" w14:textId="3F3603A3" w:rsidR="00C31AAF" w:rsidRDefault="00C31AAF" w:rsidP="00C31AAF">
      <w:pPr>
        <w:spacing w:line="360" w:lineRule="auto"/>
        <w:ind w:right="-1"/>
        <w:jc w:val="both"/>
        <w:rPr>
          <w:rFonts w:ascii="Times New Roman" w:hAnsi="Times New Roman" w:cs="Times New Roman"/>
          <w:sz w:val="28"/>
          <w:lang w:val="en-US"/>
        </w:rPr>
      </w:pPr>
    </w:p>
    <w:p w14:paraId="163658BD" w14:textId="39563DF7" w:rsidR="00C31AAF" w:rsidRDefault="00C31AAF" w:rsidP="00C31AAF">
      <w:pPr>
        <w:spacing w:line="360" w:lineRule="auto"/>
        <w:ind w:right="-1"/>
        <w:jc w:val="both"/>
        <w:rPr>
          <w:rFonts w:ascii="Times New Roman" w:hAnsi="Times New Roman" w:cs="Times New Roman"/>
          <w:sz w:val="28"/>
          <w:lang w:val="en-US"/>
        </w:rPr>
      </w:pPr>
    </w:p>
    <w:p w14:paraId="56F1971F" w14:textId="1951A065" w:rsidR="00C31AAF" w:rsidRDefault="00C31AAF" w:rsidP="00C31AAF">
      <w:pPr>
        <w:spacing w:line="360" w:lineRule="auto"/>
        <w:ind w:right="-1"/>
        <w:jc w:val="both"/>
        <w:rPr>
          <w:rFonts w:ascii="Times New Roman" w:hAnsi="Times New Roman" w:cs="Times New Roman"/>
          <w:sz w:val="28"/>
          <w:lang w:val="en-US"/>
        </w:rPr>
      </w:pPr>
    </w:p>
    <w:p w14:paraId="36C70454" w14:textId="43330614" w:rsidR="00510708" w:rsidRPr="00C31AAF" w:rsidRDefault="00C31AAF" w:rsidP="00C31AAF">
      <w:pPr>
        <w:spacing w:line="360" w:lineRule="auto"/>
        <w:ind w:left="-1418" w:right="-1"/>
        <w:jc w:val="both"/>
        <w:rPr>
          <w:rFonts w:ascii="Times New Roman" w:hAnsi="Times New Roman" w:cs="Times New Roman"/>
          <w:sz w:val="28"/>
          <w:lang w:val="en-US"/>
        </w:rPr>
      </w:pPr>
      <w:r>
        <w:rPr>
          <w:noProof/>
        </w:rPr>
        <w:lastRenderedPageBreak/>
        <w:drawing>
          <wp:inline distT="0" distB="0" distL="0" distR="0" wp14:anchorId="37640349" wp14:editId="7AAF7157">
            <wp:extent cx="7230073" cy="9131300"/>
            <wp:effectExtent l="0" t="0" r="9525"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7237410" cy="9140566"/>
                    </a:xfrm>
                    <a:prstGeom prst="rect">
                      <a:avLst/>
                    </a:prstGeom>
                  </pic:spPr>
                </pic:pic>
              </a:graphicData>
            </a:graphic>
          </wp:inline>
        </w:drawing>
      </w:r>
      <w:bookmarkStart w:id="0" w:name="_GoBack"/>
      <w:bookmarkEnd w:id="0"/>
    </w:p>
    <w:sectPr w:rsidR="00510708" w:rsidRPr="00C31AAF" w:rsidSect="00033ADE">
      <w:headerReference w:type="default" r:id="rId20"/>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540918E" w14:textId="77777777" w:rsidR="00180A81" w:rsidRDefault="00180A81" w:rsidP="0037346A">
      <w:pPr>
        <w:spacing w:line="240" w:lineRule="auto"/>
      </w:pPr>
      <w:r>
        <w:separator/>
      </w:r>
    </w:p>
  </w:endnote>
  <w:endnote w:type="continuationSeparator" w:id="0">
    <w:p w14:paraId="51223D87" w14:textId="77777777" w:rsidR="00180A81" w:rsidRDefault="00180A81" w:rsidP="0037346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imesNewRomanPSMT">
    <w:altName w:val="MV Boli"/>
    <w:panose1 w:val="00000000000000000000"/>
    <w:charset w:val="00"/>
    <w:family w:val="roman"/>
    <w:notTrueType/>
    <w:pitch w:val="default"/>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5CDC671" w14:textId="77777777" w:rsidR="00180A81" w:rsidRDefault="00180A81" w:rsidP="0037346A">
      <w:pPr>
        <w:spacing w:line="240" w:lineRule="auto"/>
      </w:pPr>
      <w:r>
        <w:separator/>
      </w:r>
    </w:p>
  </w:footnote>
  <w:footnote w:type="continuationSeparator" w:id="0">
    <w:p w14:paraId="1D8A29E9" w14:textId="77777777" w:rsidR="00180A81" w:rsidRDefault="00180A81" w:rsidP="0037346A">
      <w:pPr>
        <w:spacing w:line="240" w:lineRule="auto"/>
      </w:pPr>
      <w:r>
        <w:continuationSeparator/>
      </w:r>
    </w:p>
  </w:footnote>
  <w:footnote w:id="1">
    <w:p w14:paraId="1CE86B9C" w14:textId="77BAA282" w:rsidR="00E63011" w:rsidRPr="00120BD6" w:rsidRDefault="00E63011" w:rsidP="00E63011">
      <w:pPr>
        <w:pStyle w:val="a7"/>
        <w:jc w:val="both"/>
        <w:rPr>
          <w:lang w:val="uk-UA"/>
        </w:rPr>
      </w:pPr>
      <w:r>
        <w:rPr>
          <w:rStyle w:val="a5"/>
        </w:rPr>
        <w:footnoteRef/>
      </w:r>
      <w:r>
        <w:t xml:space="preserve"> </w:t>
      </w:r>
      <w:r w:rsidRPr="00120BD6">
        <w:rPr>
          <w:rFonts w:ascii="Times New Roman" w:hAnsi="Times New Roman" w:cs="Times New Roman"/>
          <w:lang w:val="uk-UA"/>
        </w:rPr>
        <w:t>Плюралізм — це термін що характеризує концепцію наявності безлічі різних поглядів, позицій, ідей та інтересів в один й той самий час. Етимологічно, слово «Плюралізм» походить від латинського «pluralis», що перекладається як «Безліч». Сам по собі, термін є досить широким у застосуванні. Він може використовуватися у різних галузях, але завжди передавати суть початкової концепції. Досить часто можна почути його вживання у таких словосполученнях як: «плюралізм думок», «політичний плюралізм» або «принцип правового плюралізму»</w:t>
      </w:r>
      <w:r>
        <w:rPr>
          <w:lang w:val="uk-UA"/>
        </w:rPr>
        <w:t xml:space="preserve"> </w:t>
      </w:r>
      <w:r w:rsidRPr="00D50440">
        <w:rPr>
          <w:rFonts w:ascii="Times New Roman" w:hAnsi="Times New Roman" w:cs="Times New Roman"/>
        </w:rPr>
        <w:t>[</w:t>
      </w:r>
      <w:r w:rsidR="00254650" w:rsidRPr="00D50440">
        <w:rPr>
          <w:rFonts w:ascii="Times New Roman" w:hAnsi="Times New Roman" w:cs="Times New Roman"/>
        </w:rPr>
        <w:t>15</w:t>
      </w:r>
      <w:r w:rsidRPr="00D50440">
        <w:rPr>
          <w:rFonts w:ascii="Times New Roman" w:hAnsi="Times New Roman" w:cs="Times New Roman"/>
        </w:rPr>
        <w:t>].</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99942288"/>
      <w:docPartObj>
        <w:docPartGallery w:val="Page Numbers (Top of Page)"/>
        <w:docPartUnique/>
      </w:docPartObj>
    </w:sdtPr>
    <w:sdtEndPr/>
    <w:sdtContent>
      <w:p w14:paraId="776A7951" w14:textId="446EBCAA" w:rsidR="00033ADE" w:rsidRDefault="00033ADE">
        <w:pPr>
          <w:pStyle w:val="af2"/>
          <w:jc w:val="right"/>
        </w:pPr>
        <w:r>
          <w:fldChar w:fldCharType="begin"/>
        </w:r>
        <w:r>
          <w:instrText>PAGE   \* MERGEFORMAT</w:instrText>
        </w:r>
        <w:r>
          <w:fldChar w:fldCharType="separate"/>
        </w:r>
        <w:r w:rsidR="00C31AAF">
          <w:rPr>
            <w:noProof/>
          </w:rPr>
          <w:t>35</w:t>
        </w:r>
        <w:r>
          <w:fldChar w:fldCharType="end"/>
        </w:r>
      </w:p>
    </w:sdtContent>
  </w:sdt>
  <w:p w14:paraId="18F6EB0F" w14:textId="77777777" w:rsidR="00033ADE" w:rsidRDefault="00033ADE">
    <w:pPr>
      <w:pStyle w:val="af2"/>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4F3781"/>
    <w:multiLevelType w:val="multilevel"/>
    <w:tmpl w:val="39C0DD56"/>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15:restartNumberingAfterBreak="0">
    <w:nsid w:val="27967065"/>
    <w:multiLevelType w:val="hybridMultilevel"/>
    <w:tmpl w:val="D73CA3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6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D4900"/>
    <w:rsid w:val="00000F10"/>
    <w:rsid w:val="00001CA1"/>
    <w:rsid w:val="00002D2F"/>
    <w:rsid w:val="00021E93"/>
    <w:rsid w:val="00033ADE"/>
    <w:rsid w:val="0003795B"/>
    <w:rsid w:val="0005674D"/>
    <w:rsid w:val="000650A5"/>
    <w:rsid w:val="0007755F"/>
    <w:rsid w:val="00095A9F"/>
    <w:rsid w:val="000B701D"/>
    <w:rsid w:val="000D1081"/>
    <w:rsid w:val="000F5A44"/>
    <w:rsid w:val="0011343A"/>
    <w:rsid w:val="001213FA"/>
    <w:rsid w:val="00123281"/>
    <w:rsid w:val="0012413D"/>
    <w:rsid w:val="001448AD"/>
    <w:rsid w:val="00154ABB"/>
    <w:rsid w:val="00170145"/>
    <w:rsid w:val="00180A81"/>
    <w:rsid w:val="001853A9"/>
    <w:rsid w:val="0018644A"/>
    <w:rsid w:val="001B02CE"/>
    <w:rsid w:val="001B54D7"/>
    <w:rsid w:val="001C270F"/>
    <w:rsid w:val="001C55E8"/>
    <w:rsid w:val="001D244B"/>
    <w:rsid w:val="001E70FB"/>
    <w:rsid w:val="002004C6"/>
    <w:rsid w:val="00214992"/>
    <w:rsid w:val="002239EC"/>
    <w:rsid w:val="00225A29"/>
    <w:rsid w:val="002266C7"/>
    <w:rsid w:val="00254650"/>
    <w:rsid w:val="002570CA"/>
    <w:rsid w:val="00260ECB"/>
    <w:rsid w:val="00274AB1"/>
    <w:rsid w:val="002823D0"/>
    <w:rsid w:val="00291DC6"/>
    <w:rsid w:val="002B694F"/>
    <w:rsid w:val="002C346A"/>
    <w:rsid w:val="002D28AA"/>
    <w:rsid w:val="003168AE"/>
    <w:rsid w:val="00325CFC"/>
    <w:rsid w:val="00347701"/>
    <w:rsid w:val="00347E34"/>
    <w:rsid w:val="00362462"/>
    <w:rsid w:val="0037346A"/>
    <w:rsid w:val="00384C14"/>
    <w:rsid w:val="003D73B0"/>
    <w:rsid w:val="00402425"/>
    <w:rsid w:val="00413669"/>
    <w:rsid w:val="00430E62"/>
    <w:rsid w:val="00470888"/>
    <w:rsid w:val="00474139"/>
    <w:rsid w:val="004D63F6"/>
    <w:rsid w:val="00510708"/>
    <w:rsid w:val="00520B2D"/>
    <w:rsid w:val="00540691"/>
    <w:rsid w:val="00540F2C"/>
    <w:rsid w:val="00545673"/>
    <w:rsid w:val="0057287A"/>
    <w:rsid w:val="005A0AFA"/>
    <w:rsid w:val="005A582D"/>
    <w:rsid w:val="005B03D6"/>
    <w:rsid w:val="005E081D"/>
    <w:rsid w:val="005F7C47"/>
    <w:rsid w:val="0064033A"/>
    <w:rsid w:val="00647F9E"/>
    <w:rsid w:val="00653BE4"/>
    <w:rsid w:val="00674B0C"/>
    <w:rsid w:val="00687A5E"/>
    <w:rsid w:val="006C5CB2"/>
    <w:rsid w:val="006C7D05"/>
    <w:rsid w:val="006F19F8"/>
    <w:rsid w:val="00756E3B"/>
    <w:rsid w:val="00761A6B"/>
    <w:rsid w:val="00767339"/>
    <w:rsid w:val="00773FB6"/>
    <w:rsid w:val="00777F98"/>
    <w:rsid w:val="00786A5D"/>
    <w:rsid w:val="0079408B"/>
    <w:rsid w:val="00795F2A"/>
    <w:rsid w:val="007B0C67"/>
    <w:rsid w:val="007B523B"/>
    <w:rsid w:val="007C6614"/>
    <w:rsid w:val="008012CA"/>
    <w:rsid w:val="00802ACC"/>
    <w:rsid w:val="00816FB7"/>
    <w:rsid w:val="00824A2B"/>
    <w:rsid w:val="00864E26"/>
    <w:rsid w:val="00896D48"/>
    <w:rsid w:val="008A7586"/>
    <w:rsid w:val="008B7BA7"/>
    <w:rsid w:val="008C1187"/>
    <w:rsid w:val="008D3887"/>
    <w:rsid w:val="009009D5"/>
    <w:rsid w:val="0090654A"/>
    <w:rsid w:val="009179F7"/>
    <w:rsid w:val="00937EC0"/>
    <w:rsid w:val="00957301"/>
    <w:rsid w:val="009955DC"/>
    <w:rsid w:val="009C2171"/>
    <w:rsid w:val="009D0790"/>
    <w:rsid w:val="00A135B9"/>
    <w:rsid w:val="00A15FC7"/>
    <w:rsid w:val="00A16B5A"/>
    <w:rsid w:val="00A16EFE"/>
    <w:rsid w:val="00A20B96"/>
    <w:rsid w:val="00A26691"/>
    <w:rsid w:val="00A40702"/>
    <w:rsid w:val="00A421BB"/>
    <w:rsid w:val="00A503EF"/>
    <w:rsid w:val="00A75F6D"/>
    <w:rsid w:val="00A7795C"/>
    <w:rsid w:val="00A80D19"/>
    <w:rsid w:val="00A851B4"/>
    <w:rsid w:val="00AC10BA"/>
    <w:rsid w:val="00AC45AF"/>
    <w:rsid w:val="00AE2123"/>
    <w:rsid w:val="00AF088F"/>
    <w:rsid w:val="00B56BFE"/>
    <w:rsid w:val="00B679D7"/>
    <w:rsid w:val="00B753CF"/>
    <w:rsid w:val="00BC120C"/>
    <w:rsid w:val="00BC550B"/>
    <w:rsid w:val="00BF08BB"/>
    <w:rsid w:val="00C1562A"/>
    <w:rsid w:val="00C31AAF"/>
    <w:rsid w:val="00C345A7"/>
    <w:rsid w:val="00C419FA"/>
    <w:rsid w:val="00C52966"/>
    <w:rsid w:val="00C634F2"/>
    <w:rsid w:val="00C728E2"/>
    <w:rsid w:val="00C825D7"/>
    <w:rsid w:val="00C85151"/>
    <w:rsid w:val="00C906D9"/>
    <w:rsid w:val="00CB7AE2"/>
    <w:rsid w:val="00CD746E"/>
    <w:rsid w:val="00CE74F0"/>
    <w:rsid w:val="00D01B63"/>
    <w:rsid w:val="00D1315B"/>
    <w:rsid w:val="00D50440"/>
    <w:rsid w:val="00D71FA0"/>
    <w:rsid w:val="00D814A3"/>
    <w:rsid w:val="00D84003"/>
    <w:rsid w:val="00D92306"/>
    <w:rsid w:val="00D93E4F"/>
    <w:rsid w:val="00DA0F70"/>
    <w:rsid w:val="00DA4999"/>
    <w:rsid w:val="00DA78E3"/>
    <w:rsid w:val="00DB46FC"/>
    <w:rsid w:val="00DB6DAE"/>
    <w:rsid w:val="00DD4900"/>
    <w:rsid w:val="00E103A1"/>
    <w:rsid w:val="00E160C9"/>
    <w:rsid w:val="00E47A9B"/>
    <w:rsid w:val="00E50360"/>
    <w:rsid w:val="00E61001"/>
    <w:rsid w:val="00E63011"/>
    <w:rsid w:val="00E736B9"/>
    <w:rsid w:val="00EA313B"/>
    <w:rsid w:val="00EA4D32"/>
    <w:rsid w:val="00EE54EF"/>
    <w:rsid w:val="00EF660D"/>
    <w:rsid w:val="00F07103"/>
    <w:rsid w:val="00F32C70"/>
    <w:rsid w:val="00F33F86"/>
    <w:rsid w:val="00F52A77"/>
    <w:rsid w:val="00F7060B"/>
    <w:rsid w:val="00F9351D"/>
    <w:rsid w:val="00FA2B53"/>
    <w:rsid w:val="00FA7764"/>
    <w:rsid w:val="00FB2FAF"/>
    <w:rsid w:val="00FD46D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0FDB2C"/>
  <w15:chartTrackingRefBased/>
  <w15:docId w15:val="{A47A3208-45D9-4242-A25C-D3D295D3E4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D4900"/>
    <w:pPr>
      <w:spacing w:after="0" w:line="276" w:lineRule="auto"/>
    </w:pPr>
    <w:rPr>
      <w:rFonts w:ascii="Arial" w:eastAsia="Arial" w:hAnsi="Arial" w:cs="Arial"/>
      <w:lang w:eastAsia="ru-RU"/>
    </w:rPr>
  </w:style>
  <w:style w:type="paragraph" w:styleId="1">
    <w:name w:val="heading 1"/>
    <w:basedOn w:val="a"/>
    <w:link w:val="10"/>
    <w:uiPriority w:val="9"/>
    <w:qFormat/>
    <w:rsid w:val="00413669"/>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2239E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37346A"/>
    <w:pPr>
      <w:ind w:left="720"/>
      <w:contextualSpacing/>
    </w:pPr>
  </w:style>
  <w:style w:type="character" w:styleId="a5">
    <w:name w:val="footnote reference"/>
    <w:basedOn w:val="a0"/>
    <w:uiPriority w:val="99"/>
    <w:semiHidden/>
    <w:unhideWhenUsed/>
    <w:rsid w:val="0037346A"/>
    <w:rPr>
      <w:vertAlign w:val="superscript"/>
    </w:rPr>
  </w:style>
  <w:style w:type="character" w:styleId="a6">
    <w:name w:val="Strong"/>
    <w:basedOn w:val="a0"/>
    <w:uiPriority w:val="22"/>
    <w:qFormat/>
    <w:rsid w:val="00E63011"/>
    <w:rPr>
      <w:b/>
      <w:bCs/>
    </w:rPr>
  </w:style>
  <w:style w:type="paragraph" w:styleId="a7">
    <w:name w:val="footnote text"/>
    <w:basedOn w:val="a"/>
    <w:link w:val="a8"/>
    <w:uiPriority w:val="99"/>
    <w:semiHidden/>
    <w:unhideWhenUsed/>
    <w:rsid w:val="00E63011"/>
    <w:pPr>
      <w:spacing w:line="240" w:lineRule="auto"/>
    </w:pPr>
    <w:rPr>
      <w:sz w:val="20"/>
      <w:szCs w:val="20"/>
    </w:rPr>
  </w:style>
  <w:style w:type="character" w:customStyle="1" w:styleId="a8">
    <w:name w:val="Текст сноски Знак"/>
    <w:basedOn w:val="a0"/>
    <w:link w:val="a7"/>
    <w:uiPriority w:val="99"/>
    <w:semiHidden/>
    <w:rsid w:val="00E63011"/>
    <w:rPr>
      <w:rFonts w:ascii="Arial" w:eastAsia="Arial" w:hAnsi="Arial" w:cs="Arial"/>
      <w:sz w:val="20"/>
      <w:szCs w:val="20"/>
      <w:lang w:eastAsia="ru-RU"/>
    </w:rPr>
  </w:style>
  <w:style w:type="character" w:styleId="a9">
    <w:name w:val="Hyperlink"/>
    <w:basedOn w:val="a0"/>
    <w:uiPriority w:val="99"/>
    <w:unhideWhenUsed/>
    <w:rsid w:val="00A503EF"/>
    <w:rPr>
      <w:color w:val="0563C1" w:themeColor="hyperlink"/>
      <w:u w:val="single"/>
    </w:rPr>
  </w:style>
  <w:style w:type="character" w:customStyle="1" w:styleId="fontstyle01">
    <w:name w:val="fontstyle01"/>
    <w:basedOn w:val="a0"/>
    <w:rsid w:val="00A503EF"/>
    <w:rPr>
      <w:rFonts w:ascii="TimesNewRomanPSMT" w:hAnsi="TimesNewRomanPSMT" w:hint="default"/>
      <w:b w:val="0"/>
      <w:bCs w:val="0"/>
      <w:i w:val="0"/>
      <w:iCs w:val="0"/>
      <w:color w:val="000000"/>
      <w:sz w:val="24"/>
      <w:szCs w:val="24"/>
    </w:rPr>
  </w:style>
  <w:style w:type="character" w:styleId="aa">
    <w:name w:val="Emphasis"/>
    <w:basedOn w:val="a0"/>
    <w:uiPriority w:val="20"/>
    <w:qFormat/>
    <w:rsid w:val="00A421BB"/>
    <w:rPr>
      <w:i/>
      <w:iCs/>
    </w:rPr>
  </w:style>
  <w:style w:type="character" w:styleId="ab">
    <w:name w:val="annotation reference"/>
    <w:basedOn w:val="a0"/>
    <w:uiPriority w:val="99"/>
    <w:semiHidden/>
    <w:unhideWhenUsed/>
    <w:rsid w:val="00384C14"/>
    <w:rPr>
      <w:sz w:val="16"/>
      <w:szCs w:val="16"/>
    </w:rPr>
  </w:style>
  <w:style w:type="paragraph" w:styleId="ac">
    <w:name w:val="annotation text"/>
    <w:basedOn w:val="a"/>
    <w:link w:val="ad"/>
    <w:uiPriority w:val="99"/>
    <w:semiHidden/>
    <w:unhideWhenUsed/>
    <w:rsid w:val="00384C14"/>
    <w:pPr>
      <w:spacing w:line="240" w:lineRule="auto"/>
    </w:pPr>
    <w:rPr>
      <w:sz w:val="20"/>
      <w:szCs w:val="20"/>
    </w:rPr>
  </w:style>
  <w:style w:type="character" w:customStyle="1" w:styleId="ad">
    <w:name w:val="Текст примечания Знак"/>
    <w:basedOn w:val="a0"/>
    <w:link w:val="ac"/>
    <w:uiPriority w:val="99"/>
    <w:semiHidden/>
    <w:rsid w:val="00384C14"/>
    <w:rPr>
      <w:rFonts w:ascii="Arial" w:eastAsia="Arial" w:hAnsi="Arial" w:cs="Arial"/>
      <w:sz w:val="20"/>
      <w:szCs w:val="20"/>
      <w:lang w:eastAsia="ru-RU"/>
    </w:rPr>
  </w:style>
  <w:style w:type="paragraph" w:styleId="ae">
    <w:name w:val="annotation subject"/>
    <w:basedOn w:val="ac"/>
    <w:next w:val="ac"/>
    <w:link w:val="af"/>
    <w:uiPriority w:val="99"/>
    <w:semiHidden/>
    <w:unhideWhenUsed/>
    <w:rsid w:val="00384C14"/>
    <w:rPr>
      <w:b/>
      <w:bCs/>
    </w:rPr>
  </w:style>
  <w:style w:type="character" w:customStyle="1" w:styleId="af">
    <w:name w:val="Тема примечания Знак"/>
    <w:basedOn w:val="ad"/>
    <w:link w:val="ae"/>
    <w:uiPriority w:val="99"/>
    <w:semiHidden/>
    <w:rsid w:val="00384C14"/>
    <w:rPr>
      <w:rFonts w:ascii="Arial" w:eastAsia="Arial" w:hAnsi="Arial" w:cs="Arial"/>
      <w:b/>
      <w:bCs/>
      <w:sz w:val="20"/>
      <w:szCs w:val="20"/>
      <w:lang w:eastAsia="ru-RU"/>
    </w:rPr>
  </w:style>
  <w:style w:type="paragraph" w:styleId="af0">
    <w:name w:val="Balloon Text"/>
    <w:basedOn w:val="a"/>
    <w:link w:val="af1"/>
    <w:uiPriority w:val="99"/>
    <w:semiHidden/>
    <w:unhideWhenUsed/>
    <w:rsid w:val="00384C14"/>
    <w:pPr>
      <w:spacing w:line="240" w:lineRule="auto"/>
    </w:pPr>
    <w:rPr>
      <w:rFonts w:ascii="Segoe UI" w:hAnsi="Segoe UI" w:cs="Segoe UI"/>
      <w:sz w:val="18"/>
      <w:szCs w:val="18"/>
    </w:rPr>
  </w:style>
  <w:style w:type="character" w:customStyle="1" w:styleId="af1">
    <w:name w:val="Текст выноски Знак"/>
    <w:basedOn w:val="a0"/>
    <w:link w:val="af0"/>
    <w:uiPriority w:val="99"/>
    <w:semiHidden/>
    <w:rsid w:val="00384C14"/>
    <w:rPr>
      <w:rFonts w:ascii="Segoe UI" w:eastAsia="Arial" w:hAnsi="Segoe UI" w:cs="Segoe UI"/>
      <w:sz w:val="18"/>
      <w:szCs w:val="18"/>
      <w:lang w:eastAsia="ru-RU"/>
    </w:rPr>
  </w:style>
  <w:style w:type="paragraph" w:styleId="af2">
    <w:name w:val="header"/>
    <w:basedOn w:val="a"/>
    <w:link w:val="af3"/>
    <w:uiPriority w:val="99"/>
    <w:unhideWhenUsed/>
    <w:rsid w:val="00033ADE"/>
    <w:pPr>
      <w:tabs>
        <w:tab w:val="center" w:pos="4677"/>
        <w:tab w:val="right" w:pos="9355"/>
      </w:tabs>
      <w:spacing w:line="240" w:lineRule="auto"/>
    </w:pPr>
  </w:style>
  <w:style w:type="character" w:customStyle="1" w:styleId="af3">
    <w:name w:val="Верхний колонтитул Знак"/>
    <w:basedOn w:val="a0"/>
    <w:link w:val="af2"/>
    <w:uiPriority w:val="99"/>
    <w:rsid w:val="00033ADE"/>
    <w:rPr>
      <w:rFonts w:ascii="Arial" w:eastAsia="Arial" w:hAnsi="Arial" w:cs="Arial"/>
      <w:lang w:eastAsia="ru-RU"/>
    </w:rPr>
  </w:style>
  <w:style w:type="paragraph" w:styleId="af4">
    <w:name w:val="footer"/>
    <w:basedOn w:val="a"/>
    <w:link w:val="af5"/>
    <w:uiPriority w:val="99"/>
    <w:unhideWhenUsed/>
    <w:rsid w:val="00033ADE"/>
    <w:pPr>
      <w:tabs>
        <w:tab w:val="center" w:pos="4677"/>
        <w:tab w:val="right" w:pos="9355"/>
      </w:tabs>
      <w:spacing w:line="240" w:lineRule="auto"/>
    </w:pPr>
  </w:style>
  <w:style w:type="character" w:customStyle="1" w:styleId="af5">
    <w:name w:val="Нижний колонтитул Знак"/>
    <w:basedOn w:val="a0"/>
    <w:link w:val="af4"/>
    <w:uiPriority w:val="99"/>
    <w:rsid w:val="00033ADE"/>
    <w:rPr>
      <w:rFonts w:ascii="Arial" w:eastAsia="Arial" w:hAnsi="Arial" w:cs="Arial"/>
      <w:lang w:eastAsia="ru-RU"/>
    </w:rPr>
  </w:style>
  <w:style w:type="character" w:customStyle="1" w:styleId="10">
    <w:name w:val="Заголовок 1 Знак"/>
    <w:basedOn w:val="a0"/>
    <w:link w:val="1"/>
    <w:uiPriority w:val="9"/>
    <w:rsid w:val="00413669"/>
    <w:rPr>
      <w:rFonts w:ascii="Times New Roman" w:eastAsia="Times New Roman" w:hAnsi="Times New Roman" w:cs="Times New Roman"/>
      <w:b/>
      <w:bCs/>
      <w:kern w:val="36"/>
      <w:sz w:val="48"/>
      <w:szCs w:val="48"/>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44642805">
      <w:bodyDiv w:val="1"/>
      <w:marLeft w:val="0"/>
      <w:marRight w:val="0"/>
      <w:marTop w:val="0"/>
      <w:marBottom w:val="0"/>
      <w:divBdr>
        <w:top w:val="none" w:sz="0" w:space="0" w:color="auto"/>
        <w:left w:val="none" w:sz="0" w:space="0" w:color="auto"/>
        <w:bottom w:val="none" w:sz="0" w:space="0" w:color="auto"/>
        <w:right w:val="none" w:sz="0" w:space="0" w:color="auto"/>
      </w:divBdr>
    </w:div>
    <w:div w:id="1096827589">
      <w:bodyDiv w:val="1"/>
      <w:marLeft w:val="0"/>
      <w:marRight w:val="0"/>
      <w:marTop w:val="0"/>
      <w:marBottom w:val="0"/>
      <w:divBdr>
        <w:top w:val="none" w:sz="0" w:space="0" w:color="auto"/>
        <w:left w:val="none" w:sz="0" w:space="0" w:color="auto"/>
        <w:bottom w:val="none" w:sz="0" w:space="0" w:color="auto"/>
        <w:right w:val="none" w:sz="0" w:space="0" w:color="auto"/>
      </w:divBdr>
    </w:div>
    <w:div w:id="20473714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image" Target="media/image6.jpg"/><Relationship Id="rId18" Type="http://schemas.openxmlformats.org/officeDocument/2006/relationships/hyperlink" Target="https://termin.in.ua/pliuralizm/"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5.jpg"/><Relationship Id="rId17" Type="http://schemas.openxmlformats.org/officeDocument/2006/relationships/hyperlink" Target="https://mus.art.co.ua/pro-hannu-havrylets-bez-pafosu-i-zayvykh-sliv/" TargetMode="External"/><Relationship Id="rId2" Type="http://schemas.openxmlformats.org/officeDocument/2006/relationships/numbering" Target="numbering.xml"/><Relationship Id="rId16" Type="http://schemas.openxmlformats.org/officeDocument/2006/relationships/hyperlink" Target="https://doi.org/10.15421/221817"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g"/><Relationship Id="rId5" Type="http://schemas.openxmlformats.org/officeDocument/2006/relationships/webSettings" Target="webSettings.xml"/><Relationship Id="rId15" Type="http://schemas.openxmlformats.org/officeDocument/2006/relationships/image" Target="media/image8.png"/><Relationship Id="rId10" Type="http://schemas.openxmlformats.org/officeDocument/2006/relationships/image" Target="media/image3.jpg"/><Relationship Id="rId19" Type="http://schemas.openxmlformats.org/officeDocument/2006/relationships/image" Target="media/image9.png"/><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image" Target="media/image7.png"/><Relationship Id="rId22"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9572E60-E767-481B-AB68-5023E5EF35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399</TotalTime>
  <Pages>1</Pages>
  <Words>7701</Words>
  <Characters>43899</Characters>
  <Application>Microsoft Office Word</Application>
  <DocSecurity>0</DocSecurity>
  <Lines>365</Lines>
  <Paragraphs>102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51498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dc:creator>
  <cp:keywords/>
  <dc:description/>
  <cp:lastModifiedBy>Julia</cp:lastModifiedBy>
  <cp:revision>20</cp:revision>
  <dcterms:created xsi:type="dcterms:W3CDTF">2026-03-03T19:54:00Z</dcterms:created>
  <dcterms:modified xsi:type="dcterms:W3CDTF">2026-06-04T12:27:00Z</dcterms:modified>
</cp:coreProperties>
</file>