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160" w:line="259" w:lineRule="auto"/>
        <w:jc w:val="center"/>
        <w:rPr>
          <w:color w:val="000000"/>
          <w:sz w:val="28"/>
          <w:szCs w:val="28"/>
        </w:rPr>
      </w:pPr>
      <w:r w:rsidDel="00000000" w:rsidR="00000000" w:rsidRPr="00000000">
        <w:rPr>
          <w:color w:val="000000"/>
          <w:sz w:val="28"/>
          <w:szCs w:val="28"/>
          <w:rtl w:val="0"/>
        </w:rPr>
        <w:t xml:space="preserve">Міністерство культури України</w:t>
      </w:r>
    </w:p>
    <w:p w:rsidR="00000000" w:rsidDel="00000000" w:rsidP="00000000" w:rsidRDefault="00000000" w:rsidRPr="00000000" w14:paraId="00000002">
      <w:pPr>
        <w:spacing w:after="160" w:line="259" w:lineRule="auto"/>
        <w:jc w:val="center"/>
        <w:rPr>
          <w:color w:val="000000"/>
          <w:sz w:val="28"/>
          <w:szCs w:val="28"/>
        </w:rPr>
      </w:pPr>
      <w:r w:rsidDel="00000000" w:rsidR="00000000" w:rsidRPr="00000000">
        <w:rPr>
          <w:color w:val="000000"/>
          <w:sz w:val="28"/>
          <w:szCs w:val="28"/>
          <w:rtl w:val="0"/>
        </w:rPr>
        <w:t xml:space="preserve">КЗВО «Дніпровська академія музики» ДОР</w:t>
      </w:r>
    </w:p>
    <w:p w:rsidR="00000000" w:rsidDel="00000000" w:rsidP="00000000" w:rsidRDefault="00000000" w:rsidRPr="00000000" w14:paraId="00000003">
      <w:pPr>
        <w:spacing w:after="160" w:line="259" w:lineRule="auto"/>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04">
      <w:pPr>
        <w:spacing w:after="160" w:line="259" w:lineRule="auto"/>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05">
      <w:pPr>
        <w:spacing w:after="160" w:line="259" w:lineRule="auto"/>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06">
      <w:pPr>
        <w:spacing w:after="160" w:line="259" w:lineRule="auto"/>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07">
      <w:pPr>
        <w:spacing w:after="160" w:line="259" w:lineRule="auto"/>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08">
      <w:pPr>
        <w:spacing w:after="160" w:line="259" w:lineRule="auto"/>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09">
      <w:pPr>
        <w:spacing w:after="160" w:line="259" w:lineRule="auto"/>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0A">
      <w:pPr>
        <w:spacing w:after="160" w:line="259" w:lineRule="auto"/>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0B">
      <w:pPr>
        <w:spacing w:line="360" w:lineRule="auto"/>
        <w:jc w:val="center"/>
        <w:rPr>
          <w:b w:val="1"/>
          <w:bCs w:val="1"/>
          <w:color w:val="000000"/>
          <w:sz w:val="32"/>
          <w:szCs w:val="32"/>
        </w:rPr>
      </w:pPr>
      <w:r w:rsidDel="00000000" w:rsidR="00000000" w:rsidRPr="00000000">
        <w:rPr>
          <w:b w:val="1"/>
          <w:bCs w:val="1"/>
          <w:color w:val="000000"/>
          <w:sz w:val="32"/>
          <w:szCs w:val="32"/>
          <w:rtl w:val="0"/>
        </w:rPr>
        <w:t xml:space="preserve">ВІСІМ РОМАНСІВ ДЖУЗЕППЕ ВЕРДІ ЯК ВІДОБРАЖЕННЯ ОПЕРНОГО МИСЛЕННЯ КОМПОЗИТОРА</w:t>
      </w:r>
    </w:p>
    <w:p w:rsidR="00000000" w:rsidDel="00000000" w:rsidP="00000000" w:rsidRDefault="00000000" w:rsidRPr="00000000" w14:paraId="0000000C">
      <w:pPr>
        <w:spacing w:after="160" w:line="259" w:lineRule="auto"/>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0D">
      <w:pPr>
        <w:spacing w:after="160" w:line="259" w:lineRule="auto"/>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0E">
      <w:pPr>
        <w:spacing w:after="160" w:line="259" w:lineRule="auto"/>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0F">
      <w:pPr>
        <w:spacing w:after="160" w:line="259" w:lineRule="auto"/>
        <w:rPr>
          <w:color w:val="000000"/>
          <w:sz w:val="28"/>
          <w:szCs w:val="28"/>
        </w:rPr>
      </w:pPr>
      <w:r w:rsidDel="00000000" w:rsidR="00000000" w:rsidRPr="00000000">
        <w:rPr>
          <w:rtl w:val="0"/>
        </w:rPr>
      </w:r>
    </w:p>
    <w:p w:rsidR="00000000" w:rsidDel="00000000" w:rsidP="00000000" w:rsidRDefault="00000000" w:rsidRPr="00000000" w14:paraId="00000010">
      <w:pPr>
        <w:spacing w:after="160" w:line="259" w:lineRule="auto"/>
        <w:jc w:val="right"/>
        <w:rPr>
          <w:color w:val="000000"/>
          <w:sz w:val="28"/>
          <w:szCs w:val="28"/>
        </w:rPr>
      </w:pPr>
      <w:r w:rsidDel="00000000" w:rsidR="00000000" w:rsidRPr="00000000">
        <w:rPr>
          <w:color w:val="000000"/>
          <w:sz w:val="28"/>
          <w:szCs w:val="28"/>
          <w:rtl w:val="0"/>
        </w:rPr>
        <w:t xml:space="preserve">Кваліфікаційна робота</w:t>
      </w:r>
    </w:p>
    <w:p w:rsidR="00000000" w:rsidDel="00000000" w:rsidP="00000000" w:rsidRDefault="00000000" w:rsidRPr="00000000" w14:paraId="00000011">
      <w:pPr>
        <w:spacing w:after="160" w:line="259" w:lineRule="auto"/>
        <w:jc w:val="right"/>
        <w:rPr>
          <w:color w:val="000000"/>
          <w:sz w:val="28"/>
          <w:szCs w:val="28"/>
        </w:rPr>
      </w:pPr>
      <w:r w:rsidDel="00000000" w:rsidR="00000000" w:rsidRPr="00000000">
        <w:rPr>
          <w:color w:val="000000"/>
          <w:sz w:val="28"/>
          <w:szCs w:val="28"/>
          <w:rtl w:val="0"/>
        </w:rPr>
        <w:t xml:space="preserve">здобувача освітнього рівня «Бакалавр»</w:t>
      </w:r>
    </w:p>
    <w:p w:rsidR="00000000" w:rsidDel="00000000" w:rsidP="00000000" w:rsidRDefault="00000000" w:rsidRPr="00000000" w14:paraId="00000012">
      <w:pPr>
        <w:spacing w:after="160" w:line="259" w:lineRule="auto"/>
        <w:jc w:val="right"/>
        <w:rPr>
          <w:color w:val="000000"/>
          <w:sz w:val="28"/>
          <w:szCs w:val="28"/>
        </w:rPr>
      </w:pPr>
      <w:r w:rsidDel="00000000" w:rsidR="00000000" w:rsidRPr="00000000">
        <w:rPr>
          <w:color w:val="000000"/>
          <w:sz w:val="28"/>
          <w:szCs w:val="28"/>
          <w:rtl w:val="0"/>
        </w:rPr>
        <w:t xml:space="preserve">кафедри вокально-хорового мистецтва</w:t>
      </w:r>
    </w:p>
    <w:p w:rsidR="00000000" w:rsidDel="00000000" w:rsidP="00000000" w:rsidRDefault="00000000" w:rsidRPr="00000000" w14:paraId="00000013">
      <w:pPr>
        <w:spacing w:after="160" w:line="259" w:lineRule="auto"/>
        <w:jc w:val="right"/>
        <w:rPr>
          <w:b w:val="1"/>
          <w:bCs w:val="1"/>
          <w:color w:val="000000"/>
          <w:sz w:val="28"/>
          <w:szCs w:val="28"/>
        </w:rPr>
      </w:pPr>
      <w:r w:rsidDel="00000000" w:rsidR="00000000" w:rsidRPr="00000000">
        <w:rPr>
          <w:b w:val="1"/>
          <w:bCs w:val="1"/>
          <w:color w:val="000000"/>
          <w:sz w:val="28"/>
          <w:szCs w:val="28"/>
          <w:rtl w:val="0"/>
        </w:rPr>
        <w:t xml:space="preserve">Поміщика Андрія Андрійовича</w:t>
      </w:r>
    </w:p>
    <w:p w:rsidR="00000000" w:rsidDel="00000000" w:rsidP="00000000" w:rsidRDefault="00000000" w:rsidRPr="00000000" w14:paraId="00000014">
      <w:pPr>
        <w:spacing w:after="160" w:line="259" w:lineRule="auto"/>
        <w:jc w:val="right"/>
        <w:rPr>
          <w:color w:val="000000"/>
          <w:sz w:val="28"/>
          <w:szCs w:val="28"/>
        </w:rPr>
      </w:pPr>
      <w:r w:rsidDel="00000000" w:rsidR="00000000" w:rsidRPr="00000000">
        <w:rPr>
          <w:color w:val="000000"/>
          <w:sz w:val="28"/>
          <w:szCs w:val="28"/>
          <w:rtl w:val="0"/>
        </w:rPr>
        <w:t xml:space="preserve">Науковий керівник</w:t>
      </w:r>
    </w:p>
    <w:p w:rsidR="00000000" w:rsidDel="00000000" w:rsidP="00000000" w:rsidRDefault="00000000" w:rsidRPr="00000000" w14:paraId="00000015">
      <w:pPr>
        <w:spacing w:after="160" w:line="259" w:lineRule="auto"/>
        <w:jc w:val="right"/>
        <w:rPr>
          <w:color w:val="000000"/>
          <w:sz w:val="28"/>
          <w:szCs w:val="28"/>
        </w:rPr>
      </w:pPr>
      <w:r w:rsidDel="00000000" w:rsidR="00000000" w:rsidRPr="00000000">
        <w:rPr>
          <w:color w:val="000000"/>
          <w:sz w:val="28"/>
          <w:szCs w:val="28"/>
          <w:rtl w:val="0"/>
        </w:rPr>
        <w:t xml:space="preserve">кандидат мистецтвознавства, доцент</w:t>
      </w:r>
    </w:p>
    <w:p w:rsidR="00000000" w:rsidDel="00000000" w:rsidP="00000000" w:rsidRDefault="00000000" w:rsidRPr="00000000" w14:paraId="00000016">
      <w:pPr>
        <w:spacing w:after="160" w:line="259" w:lineRule="auto"/>
        <w:jc w:val="right"/>
        <w:rPr>
          <w:b w:val="1"/>
          <w:bCs w:val="1"/>
          <w:color w:val="000000"/>
          <w:sz w:val="28"/>
          <w:szCs w:val="28"/>
        </w:rPr>
      </w:pPr>
      <w:r w:rsidDel="00000000" w:rsidR="00000000" w:rsidRPr="00000000">
        <w:rPr>
          <w:b w:val="1"/>
          <w:bCs w:val="1"/>
          <w:color w:val="000000"/>
          <w:sz w:val="28"/>
          <w:szCs w:val="28"/>
          <w:rtl w:val="0"/>
        </w:rPr>
        <w:t xml:space="preserve">Купіна Дарина Дмитрівна</w:t>
      </w:r>
    </w:p>
    <w:p w:rsidR="00000000" w:rsidDel="00000000" w:rsidP="00000000" w:rsidRDefault="00000000" w:rsidRPr="00000000" w14:paraId="00000017">
      <w:pPr>
        <w:spacing w:after="160" w:line="259" w:lineRule="auto"/>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18">
      <w:pPr>
        <w:spacing w:after="160" w:line="259" w:lineRule="auto"/>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19">
      <w:pPr>
        <w:spacing w:after="160" w:line="259"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1A">
      <w:pPr>
        <w:spacing w:after="160" w:line="259" w:lineRule="auto"/>
        <w:jc w:val="center"/>
        <w:rPr>
          <w:sz w:val="28"/>
          <w:szCs w:val="28"/>
        </w:rPr>
      </w:pPr>
      <w:r w:rsidDel="00000000" w:rsidR="00000000" w:rsidRPr="00000000">
        <w:rPr>
          <w:color w:val="000000"/>
          <w:sz w:val="28"/>
          <w:szCs w:val="28"/>
          <w:rtl w:val="0"/>
        </w:rPr>
        <w:t xml:space="preserve">Дніпро – 202</w:t>
      </w:r>
      <w:r w:rsidDel="00000000" w:rsidR="00000000" w:rsidRPr="00000000">
        <w:rPr>
          <w:sz w:val="28"/>
          <w:szCs w:val="28"/>
          <w:rtl w:val="0"/>
        </w:rPr>
        <w:t xml:space="preserve">6</w:t>
      </w:r>
    </w:p>
    <w:p w:rsidR="00000000" w:rsidDel="00000000" w:rsidP="00000000" w:rsidRDefault="00000000" w:rsidRPr="00000000" w14:paraId="0000001B">
      <w:pPr>
        <w:spacing w:after="160" w:line="259" w:lineRule="auto"/>
        <w:jc w:val="center"/>
        <w:rPr>
          <w:b w:val="1"/>
          <w:bCs w:val="1"/>
          <w:color w:val="000000"/>
          <w:sz w:val="28"/>
          <w:szCs w:val="28"/>
        </w:rPr>
      </w:pPr>
      <w:r w:rsidDel="00000000" w:rsidR="00000000" w:rsidRPr="00000000">
        <w:rPr>
          <w:rtl w:val="0"/>
        </w:rPr>
      </w:r>
    </w:p>
    <w:p w:rsidR="00000000" w:rsidDel="00000000" w:rsidP="00000000" w:rsidRDefault="00000000" w:rsidRPr="00000000" w14:paraId="0000001C">
      <w:pPr>
        <w:spacing w:line="360" w:lineRule="auto"/>
        <w:jc w:val="center"/>
        <w:rPr>
          <w:b w:val="1"/>
          <w:bCs w:val="1"/>
          <w:color w:val="000000"/>
          <w:sz w:val="28"/>
          <w:szCs w:val="28"/>
        </w:rPr>
      </w:pPr>
      <w:r w:rsidDel="00000000" w:rsidR="00000000" w:rsidRPr="00000000">
        <w:rPr>
          <w:b w:val="1"/>
          <w:bCs w:val="1"/>
          <w:color w:val="000000"/>
          <w:sz w:val="28"/>
          <w:szCs w:val="28"/>
          <w:rtl w:val="0"/>
        </w:rPr>
        <w:t xml:space="preserve">ЗМІСТ</w:t>
      </w:r>
    </w:p>
    <w:p w:rsidR="00000000" w:rsidDel="00000000" w:rsidP="00000000" w:rsidRDefault="00000000" w:rsidRPr="00000000" w14:paraId="0000001D">
      <w:pPr>
        <w:spacing w:after="160" w:line="360" w:lineRule="auto"/>
        <w:jc w:val="both"/>
        <w:rPr>
          <w:color w:val="000000"/>
          <w:sz w:val="26"/>
          <w:szCs w:val="26"/>
        </w:rPr>
      </w:pPr>
      <w:r w:rsidDel="00000000" w:rsidR="00000000" w:rsidRPr="00000000">
        <w:rPr>
          <w:color w:val="000000"/>
          <w:sz w:val="26"/>
          <w:szCs w:val="26"/>
          <w:rtl w:val="0"/>
        </w:rPr>
        <w:t xml:space="preserve"> </w:t>
      </w:r>
    </w:p>
    <w:p w:rsidR="00000000" w:rsidDel="00000000" w:rsidP="00000000" w:rsidRDefault="00000000" w:rsidRPr="00000000" w14:paraId="0000001E">
      <w:pPr>
        <w:spacing w:after="160" w:line="360" w:lineRule="auto"/>
        <w:jc w:val="both"/>
        <w:rPr>
          <w:sz w:val="28"/>
          <w:szCs w:val="28"/>
        </w:rPr>
      </w:pPr>
      <w:r w:rsidDel="00000000" w:rsidR="00000000" w:rsidRPr="00000000">
        <w:rPr>
          <w:sz w:val="28"/>
          <w:szCs w:val="28"/>
          <w:rtl w:val="0"/>
        </w:rPr>
        <w:t xml:space="preserve">ВСТУП……………………………………………………………………………......3</w:t>
      </w:r>
    </w:p>
    <w:p w:rsidR="00000000" w:rsidDel="00000000" w:rsidP="00000000" w:rsidRDefault="00000000" w:rsidRPr="00000000" w14:paraId="0000001F">
      <w:pPr>
        <w:spacing w:after="160" w:line="360" w:lineRule="auto"/>
        <w:jc w:val="both"/>
        <w:rPr>
          <w:sz w:val="28"/>
          <w:szCs w:val="28"/>
        </w:rPr>
      </w:pPr>
      <w:r w:rsidDel="00000000" w:rsidR="00000000" w:rsidRPr="00000000">
        <w:rPr>
          <w:sz w:val="28"/>
          <w:szCs w:val="28"/>
          <w:rtl w:val="0"/>
        </w:rPr>
        <w:t xml:space="preserve">РОЗДІЛ 1 КАМЕРНО-ВОКАЛЬНІ ТВОРИ ДЖУЗЕППЕ ВЕРДІ В КОНТЕКСТІ ІТАЛІЙСЬКОЇ МУЗИЧНОЇ КУЛЬТУРИ ХІХ СТОЛІТТЯ……………………….7</w:t>
      </w:r>
    </w:p>
    <w:p w:rsidR="00000000" w:rsidDel="00000000" w:rsidP="00000000" w:rsidRDefault="00000000" w:rsidRPr="00000000" w14:paraId="00000020">
      <w:pPr>
        <w:spacing w:after="160" w:line="360" w:lineRule="auto"/>
        <w:jc w:val="both"/>
        <w:rPr>
          <w:sz w:val="28"/>
          <w:szCs w:val="28"/>
        </w:rPr>
      </w:pPr>
      <w:r w:rsidDel="00000000" w:rsidR="00000000" w:rsidRPr="00000000">
        <w:rPr>
          <w:sz w:val="28"/>
          <w:szCs w:val="28"/>
          <w:rtl w:val="0"/>
        </w:rPr>
        <w:t xml:space="preserve">1.1. Творчість Дж. Верді у сучасному музикознавстві: основні концепції еволюція наукових підходів до осмислення стилю композитора…………………………………………………………………….…….7</w:t>
      </w:r>
    </w:p>
    <w:p w:rsidR="00000000" w:rsidDel="00000000" w:rsidP="00000000" w:rsidRDefault="00000000" w:rsidRPr="00000000" w14:paraId="00000021">
      <w:pPr>
        <w:spacing w:line="360" w:lineRule="auto"/>
        <w:jc w:val="both"/>
        <w:rPr>
          <w:sz w:val="28"/>
          <w:szCs w:val="28"/>
        </w:rPr>
      </w:pPr>
      <w:r w:rsidDel="00000000" w:rsidR="00000000" w:rsidRPr="00000000">
        <w:rPr>
          <w:sz w:val="28"/>
          <w:szCs w:val="28"/>
          <w:rtl w:val="0"/>
        </w:rPr>
        <w:t xml:space="preserve">1.2. Особливості вокальної мелодики музики Дж. Верді: поєднання </w:t>
      </w:r>
      <w:r w:rsidDel="00000000" w:rsidR="00000000" w:rsidRPr="00000000">
        <w:rPr>
          <w:i w:val="1"/>
          <w:iCs w:val="1"/>
          <w:sz w:val="28"/>
          <w:szCs w:val="28"/>
          <w:rtl w:val="0"/>
        </w:rPr>
        <w:t xml:space="preserve">bel canto</w:t>
      </w:r>
      <w:r w:rsidDel="00000000" w:rsidR="00000000" w:rsidRPr="00000000">
        <w:rPr>
          <w:sz w:val="28"/>
          <w:szCs w:val="28"/>
          <w:rtl w:val="0"/>
        </w:rPr>
        <w:t xml:space="preserve"> та музичної драми.……………………………………………………………………..13</w:t>
      </w:r>
    </w:p>
    <w:p w:rsidR="00000000" w:rsidDel="00000000" w:rsidP="00000000" w:rsidRDefault="00000000" w:rsidRPr="00000000" w14:paraId="00000022">
      <w:pPr>
        <w:spacing w:after="160" w:line="360" w:lineRule="auto"/>
        <w:jc w:val="both"/>
        <w:rPr>
          <w:sz w:val="28"/>
          <w:szCs w:val="28"/>
        </w:rPr>
      </w:pPr>
      <w:r w:rsidDel="00000000" w:rsidR="00000000" w:rsidRPr="00000000">
        <w:rPr>
          <w:rtl w:val="0"/>
        </w:rPr>
      </w:r>
    </w:p>
    <w:p w:rsidR="00000000" w:rsidDel="00000000" w:rsidP="00000000" w:rsidRDefault="00000000" w:rsidRPr="00000000" w14:paraId="00000023">
      <w:pPr>
        <w:spacing w:after="160" w:line="360" w:lineRule="auto"/>
        <w:jc w:val="both"/>
        <w:rPr>
          <w:sz w:val="28"/>
          <w:szCs w:val="28"/>
        </w:rPr>
      </w:pPr>
      <w:r w:rsidDel="00000000" w:rsidR="00000000" w:rsidRPr="00000000">
        <w:rPr>
          <w:sz w:val="28"/>
          <w:szCs w:val="28"/>
          <w:rtl w:val="0"/>
        </w:rPr>
        <w:t xml:space="preserve">РОЗДІЛ 2 КАМЕРНО-ВОКАЛЬНІ ТВОРИ ДЖ. ВЕРДІ: ОПЕРНІ РИСИ СТИЛЮ КОМПОЗИТОРА В УМОВАХ КАМЕРНОГО ЖАНРУ………………………….20</w:t>
      </w:r>
    </w:p>
    <w:p w:rsidR="00000000" w:rsidDel="00000000" w:rsidP="00000000" w:rsidRDefault="00000000" w:rsidRPr="00000000" w14:paraId="00000024">
      <w:pPr>
        <w:spacing w:after="160" w:line="360" w:lineRule="auto"/>
        <w:jc w:val="both"/>
        <w:rPr>
          <w:sz w:val="28"/>
          <w:szCs w:val="28"/>
        </w:rPr>
      </w:pPr>
      <w:r w:rsidDel="00000000" w:rsidR="00000000" w:rsidRPr="00000000">
        <w:rPr>
          <w:sz w:val="28"/>
          <w:szCs w:val="28"/>
          <w:rtl w:val="0"/>
        </w:rPr>
        <w:t xml:space="preserve">2.1. Камерно-вокальні твори Дж. Верді в системі його творчості………….........20</w:t>
      </w:r>
    </w:p>
    <w:p w:rsidR="00000000" w:rsidDel="00000000" w:rsidP="00000000" w:rsidRDefault="00000000" w:rsidRPr="00000000" w14:paraId="00000025">
      <w:pPr>
        <w:spacing w:after="160" w:line="360" w:lineRule="auto"/>
        <w:jc w:val="both"/>
        <w:rPr>
          <w:sz w:val="28"/>
          <w:szCs w:val="28"/>
        </w:rPr>
      </w:pPr>
      <w:r w:rsidDel="00000000" w:rsidR="00000000" w:rsidRPr="00000000">
        <w:rPr>
          <w:sz w:val="28"/>
          <w:szCs w:val="28"/>
          <w:rtl w:val="0"/>
        </w:rPr>
        <w:t xml:space="preserve">2.2 Романси Дж. Верді крізь призму музикознавчого погляду: особливості мелодики,гармонії та форми……………………………..………………………………………………….23</w:t>
      </w:r>
    </w:p>
    <w:p w:rsidR="00000000" w:rsidDel="00000000" w:rsidP="00000000" w:rsidRDefault="00000000" w:rsidRPr="00000000" w14:paraId="00000026">
      <w:pPr>
        <w:spacing w:after="160" w:line="360" w:lineRule="auto"/>
        <w:jc w:val="both"/>
        <w:rPr>
          <w:sz w:val="28"/>
          <w:szCs w:val="28"/>
        </w:rPr>
      </w:pPr>
      <w:r w:rsidDel="00000000" w:rsidR="00000000" w:rsidRPr="00000000">
        <w:rPr>
          <w:rtl w:val="0"/>
        </w:rPr>
      </w:r>
    </w:p>
    <w:p w:rsidR="00000000" w:rsidDel="00000000" w:rsidP="00000000" w:rsidRDefault="00000000" w:rsidRPr="00000000" w14:paraId="00000027">
      <w:pPr>
        <w:spacing w:after="160" w:line="360" w:lineRule="auto"/>
        <w:jc w:val="both"/>
        <w:rPr>
          <w:sz w:val="28"/>
          <w:szCs w:val="28"/>
        </w:rPr>
      </w:pPr>
      <w:r w:rsidDel="00000000" w:rsidR="00000000" w:rsidRPr="00000000">
        <w:rPr>
          <w:sz w:val="28"/>
          <w:szCs w:val="28"/>
          <w:rtl w:val="0"/>
        </w:rPr>
        <w:t xml:space="preserve">ВИСНОВКИ…………………………………………………………………........…32</w:t>
      </w:r>
    </w:p>
    <w:p w:rsidR="00000000" w:rsidDel="00000000" w:rsidP="00000000" w:rsidRDefault="00000000" w:rsidRPr="00000000" w14:paraId="00000028">
      <w:pPr>
        <w:spacing w:after="160" w:line="360" w:lineRule="auto"/>
        <w:jc w:val="both"/>
        <w:rPr>
          <w:sz w:val="28"/>
          <w:szCs w:val="28"/>
        </w:rPr>
      </w:pPr>
      <w:r w:rsidDel="00000000" w:rsidR="00000000" w:rsidRPr="00000000">
        <w:rPr>
          <w:rtl w:val="0"/>
        </w:rPr>
      </w:r>
    </w:p>
    <w:p w:rsidR="00000000" w:rsidDel="00000000" w:rsidP="00000000" w:rsidRDefault="00000000" w:rsidRPr="00000000" w14:paraId="00000029">
      <w:pPr>
        <w:spacing w:after="160" w:line="360" w:lineRule="auto"/>
        <w:jc w:val="both"/>
        <w:rPr>
          <w:sz w:val="28"/>
          <w:szCs w:val="28"/>
        </w:rPr>
      </w:pPr>
      <w:r w:rsidDel="00000000" w:rsidR="00000000" w:rsidRPr="00000000">
        <w:rPr>
          <w:sz w:val="28"/>
          <w:szCs w:val="28"/>
          <w:rtl w:val="0"/>
        </w:rPr>
        <w:t xml:space="preserve">СПИСОК ВИКОРИСТАНИХ ДЖЕРЕЛ……….…………………………….…….35</w:t>
      </w:r>
    </w:p>
    <w:p w:rsidR="00000000" w:rsidDel="00000000" w:rsidP="00000000" w:rsidRDefault="00000000" w:rsidRPr="00000000" w14:paraId="0000002A">
      <w:pPr>
        <w:keepNext w:val="1"/>
        <w:keepLines w:val="1"/>
        <w:spacing w:line="360" w:lineRule="auto"/>
        <w:jc w:val="both"/>
        <w:rPr>
          <w:b w:val="1"/>
          <w:bCs w:val="1"/>
          <w:color w:val="ff0000"/>
          <w:sz w:val="28"/>
          <w:szCs w:val="28"/>
        </w:rPr>
      </w:pPr>
      <w:r w:rsidDel="00000000" w:rsidR="00000000" w:rsidRPr="00000000">
        <w:rPr>
          <w:rtl w:val="0"/>
        </w:rPr>
      </w:r>
    </w:p>
    <w:p w:rsidR="00000000" w:rsidDel="00000000" w:rsidP="00000000" w:rsidRDefault="00000000" w:rsidRPr="00000000" w14:paraId="0000002B">
      <w:pPr>
        <w:keepNext w:val="1"/>
        <w:keepLines w:val="1"/>
        <w:spacing w:line="360" w:lineRule="auto"/>
        <w:jc w:val="both"/>
        <w:rPr>
          <w:b w:val="1"/>
          <w:bCs w:val="1"/>
          <w:sz w:val="28"/>
          <w:szCs w:val="28"/>
        </w:rPr>
        <w:sectPr>
          <w:headerReference r:id="rId6" w:type="default"/>
          <w:headerReference r:id="rId7" w:type="first"/>
          <w:pgSz w:h="15840" w:w="12240" w:orient="portrait"/>
          <w:pgMar w:bottom="1134" w:top="1134" w:left="1701" w:right="851" w:header="357" w:footer="357"/>
          <w:pgNumType w:start="1"/>
          <w:titlePg w:val="1"/>
        </w:sectPr>
      </w:pPr>
      <w:r w:rsidDel="00000000" w:rsidR="00000000" w:rsidRPr="00000000">
        <w:rPr>
          <w:rtl w:val="0"/>
        </w:rPr>
      </w:r>
    </w:p>
    <w:p w:rsidR="00000000" w:rsidDel="00000000" w:rsidP="00000000" w:rsidRDefault="00000000" w:rsidRPr="00000000" w14:paraId="0000002C">
      <w:pPr>
        <w:keepNext w:val="1"/>
        <w:keepLines w:val="1"/>
        <w:spacing w:line="360" w:lineRule="auto"/>
        <w:jc w:val="both"/>
        <w:rPr>
          <w:b w:val="1"/>
          <w:bCs w:val="1"/>
          <w:color w:val="000000"/>
          <w:sz w:val="28"/>
          <w:szCs w:val="28"/>
        </w:rPr>
      </w:pPr>
      <w:r w:rsidDel="00000000" w:rsidR="00000000" w:rsidRPr="00000000">
        <w:rPr>
          <w:b w:val="1"/>
          <w:bCs w:val="1"/>
          <w:color w:val="000000"/>
          <w:sz w:val="28"/>
          <w:szCs w:val="28"/>
          <w:rtl w:val="0"/>
        </w:rPr>
        <w:t xml:space="preserve">ВСТУП</w:t>
      </w:r>
    </w:p>
    <w:p w:rsidR="00000000" w:rsidDel="00000000" w:rsidP="00000000" w:rsidRDefault="00000000" w:rsidRPr="00000000" w14:paraId="0000002D">
      <w:pPr>
        <w:spacing w:after="160" w:line="259" w:lineRule="auto"/>
        <w:jc w:val="both"/>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2E">
      <w:pPr>
        <w:spacing w:line="360" w:lineRule="auto"/>
        <w:ind w:firstLine="709"/>
        <w:jc w:val="both"/>
        <w:rPr>
          <w:color w:val="000000"/>
          <w:sz w:val="28"/>
          <w:szCs w:val="28"/>
        </w:rPr>
      </w:pPr>
      <w:r w:rsidDel="00000000" w:rsidR="00000000" w:rsidRPr="00000000">
        <w:rPr>
          <w:b w:val="1"/>
          <w:bCs w:val="1"/>
          <w:color w:val="000000"/>
          <w:sz w:val="28"/>
          <w:szCs w:val="28"/>
          <w:rtl w:val="0"/>
        </w:rPr>
        <w:t xml:space="preserve">Актуальність дослідження. </w:t>
      </w:r>
      <w:r w:rsidDel="00000000" w:rsidR="00000000" w:rsidRPr="00000000">
        <w:rPr>
          <w:color w:val="000000"/>
          <w:sz w:val="28"/>
          <w:szCs w:val="28"/>
          <w:rtl w:val="0"/>
        </w:rPr>
        <w:t xml:space="preserve">Камерно-вокальна спадщина Джузеппе Верді традиційно сприймається як «периферійна» сфера його творчості порівняно з грандіозною оперною спадщиною, що стала символом італійської музичної культури ХІХ століття та одним із найважливіших явищ світового музичного театру. Дійсно, з-поміж 26 опер, Реквієму, балетів та інших великих форм вісім романсів (</w:t>
      </w:r>
      <w:r w:rsidDel="00000000" w:rsidR="00000000" w:rsidRPr="00000000">
        <w:rPr>
          <w:i w:val="1"/>
          <w:iCs w:val="1"/>
          <w:color w:val="000000"/>
          <w:sz w:val="28"/>
          <w:szCs w:val="28"/>
          <w:rtl w:val="0"/>
        </w:rPr>
        <w:t xml:space="preserve">«In solitaria stanza», «Il poveretto», «Il mistero», «L’esule», «Deh, pietoso, oh addolorata», «Il tramonto», «Ad una stella», «Brindisi»</w:t>
      </w:r>
      <w:r w:rsidDel="00000000" w:rsidR="00000000" w:rsidRPr="00000000">
        <w:rPr>
          <w:color w:val="000000"/>
          <w:sz w:val="28"/>
          <w:szCs w:val="28"/>
          <w:rtl w:val="0"/>
        </w:rPr>
        <w:t xml:space="preserve">) займають скромне, майже маргінальне місце як у концертному репертуарі, так і в науковій літературі. Проте саме ця «периферія» виявляється концептуально значущою для глибокого розуміння цілісності вердіївського стилю та еволюції його композиторського мислення.</w:t>
      </w:r>
    </w:p>
    <w:p w:rsidR="00000000" w:rsidDel="00000000" w:rsidP="00000000" w:rsidRDefault="00000000" w:rsidRPr="00000000" w14:paraId="0000002F">
      <w:pPr>
        <w:spacing w:line="360" w:lineRule="auto"/>
        <w:ind w:firstLine="709"/>
        <w:jc w:val="both"/>
        <w:rPr>
          <w:color w:val="000000"/>
          <w:sz w:val="28"/>
          <w:szCs w:val="28"/>
        </w:rPr>
      </w:pPr>
      <w:r w:rsidDel="00000000" w:rsidR="00000000" w:rsidRPr="00000000">
        <w:rPr>
          <w:color w:val="000000"/>
          <w:sz w:val="28"/>
          <w:szCs w:val="28"/>
          <w:rtl w:val="0"/>
        </w:rPr>
        <w:t xml:space="preserve">У цих невеликих за обсягом камерних творах, створених переважно в 1830</w:t>
      </w:r>
      <w:r w:rsidDel="00000000" w:rsidR="00000000" w:rsidRPr="00000000">
        <w:rPr>
          <w:sz w:val="28"/>
          <w:szCs w:val="28"/>
          <w:rtl w:val="0"/>
        </w:rPr>
        <w:t xml:space="preserve">‑</w:t>
      </w:r>
      <w:r w:rsidDel="00000000" w:rsidR="00000000" w:rsidRPr="00000000">
        <w:rPr>
          <w:color w:val="000000"/>
          <w:sz w:val="28"/>
          <w:szCs w:val="28"/>
          <w:rtl w:val="0"/>
        </w:rPr>
        <w:t xml:space="preserve">1840-ті роки (період становлення митця), Верді вже апробував і відшліфовував ті самі принципи оперного мислення, які згодом розгорнув у своїх всесвітньо відомих шедеврах. Тут чітко простежуються драматизація вокальної мелодики, трансформація белькантової традиції в психологічно насичений драматичний вислів, інтеграція вокальної лінії з фортепіанною партією як рівноправним драматургічним партнером, а також прямі інтонаційні, ритмічні та структурні паралелі з операми («Набукко», «Ернані», «Трубадур», «Дон Карлос», «Сила долі», «Отелло»). Таким чином, романси постають не як випадкові побічні твори, а як справжня «експериментальна лабораторія» оперного стилю, де композитор у камерних умовах випробовував прийоми, які пізніше стали основою його музично-драматургічної системи.</w:t>
      </w:r>
    </w:p>
    <w:p w:rsidR="00000000" w:rsidDel="00000000" w:rsidP="00000000" w:rsidRDefault="00000000" w:rsidRPr="00000000" w14:paraId="00000030">
      <w:pPr>
        <w:spacing w:line="360" w:lineRule="auto"/>
        <w:ind w:firstLine="709"/>
        <w:jc w:val="both"/>
        <w:rPr>
          <w:color w:val="000000"/>
          <w:sz w:val="28"/>
          <w:szCs w:val="28"/>
        </w:rPr>
      </w:pPr>
      <w:r w:rsidDel="00000000" w:rsidR="00000000" w:rsidRPr="00000000">
        <w:rPr>
          <w:color w:val="000000"/>
          <w:sz w:val="28"/>
          <w:szCs w:val="28"/>
          <w:rtl w:val="0"/>
        </w:rPr>
        <w:t xml:space="preserve">Актуальність теми посилюється ще й тим, що в сучасному музикознавстві спостерігається чіткий поворот від вивчення лише великих жанрів до цілісного осмислення творчого методу композитора в усіх його проявах. Сьогодні, коли інтерес до маловідомого репертуару Верді зростає (свідченням чого є численні нові записи «</w:t>
      </w:r>
      <w:r w:rsidDel="00000000" w:rsidR="00000000" w:rsidRPr="00000000">
        <w:rPr>
          <w:i w:val="1"/>
          <w:iCs w:val="1"/>
          <w:color w:val="000000"/>
          <w:sz w:val="28"/>
          <w:szCs w:val="28"/>
          <w:rtl w:val="0"/>
        </w:rPr>
        <w:t xml:space="preserve">Complete Chamber Songs</w:t>
      </w:r>
      <w:r w:rsidDel="00000000" w:rsidR="00000000" w:rsidRPr="00000000">
        <w:rPr>
          <w:color w:val="000000"/>
          <w:sz w:val="28"/>
          <w:szCs w:val="28"/>
          <w:rtl w:val="0"/>
        </w:rPr>
        <w:t xml:space="preserve">», концерти в рамках фестивалів </w:t>
      </w:r>
      <w:r w:rsidDel="00000000" w:rsidR="00000000" w:rsidRPr="00000000">
        <w:rPr>
          <w:i w:val="1"/>
          <w:iCs w:val="1"/>
          <w:color w:val="000000"/>
          <w:sz w:val="28"/>
          <w:szCs w:val="28"/>
          <w:rtl w:val="0"/>
        </w:rPr>
        <w:t xml:space="preserve">Verdi 200</w:t>
      </w:r>
      <w:r w:rsidDel="00000000" w:rsidR="00000000" w:rsidRPr="00000000">
        <w:rPr>
          <w:color w:val="000000"/>
          <w:sz w:val="28"/>
          <w:szCs w:val="28"/>
          <w:rtl w:val="0"/>
        </w:rPr>
        <w:t xml:space="preserve"> та міжнародні </w:t>
      </w:r>
      <w:r w:rsidDel="00000000" w:rsidR="00000000" w:rsidRPr="00000000">
        <w:rPr>
          <w:color w:val="000000"/>
          <w:sz w:val="28"/>
          <w:szCs w:val="28"/>
          <w:highlight w:val="white"/>
          <w:rtl w:val="0"/>
        </w:rPr>
        <w:t xml:space="preserve">про</w:t>
      </w:r>
      <w:r w:rsidDel="00000000" w:rsidR="00000000" w:rsidRPr="00000000">
        <w:rPr>
          <w:sz w:val="28"/>
          <w:szCs w:val="28"/>
          <w:highlight w:val="white"/>
          <w:rtl w:val="0"/>
        </w:rPr>
        <w:t xml:space="preserve">є</w:t>
      </w:r>
      <w:r w:rsidDel="00000000" w:rsidR="00000000" w:rsidRPr="00000000">
        <w:rPr>
          <w:color w:val="000000"/>
          <w:sz w:val="28"/>
          <w:szCs w:val="28"/>
          <w:highlight w:val="white"/>
          <w:rtl w:val="0"/>
        </w:rPr>
        <w:t xml:space="preserve">кти</w:t>
      </w:r>
      <w:r w:rsidDel="00000000" w:rsidR="00000000" w:rsidRPr="00000000">
        <w:rPr>
          <w:color w:val="000000"/>
          <w:sz w:val="28"/>
          <w:szCs w:val="28"/>
          <w:rtl w:val="0"/>
        </w:rPr>
        <w:t xml:space="preserve"> популяризації), дослідження камерно-вокальної спадщини дозволяє не лише заповнити суттєву ланку в вердієзнавстві, а й запропонувати практичні рекомендації для виконавців-вокалістів та концертмейстерів. Крім того, у контексті сучасної української музичної освіти та концертної практики, де камерний спів часто залишається поза увагою порівняно з оперними аріями, така робота сприяє розширенню репертуару студентів і популяризації маловідомих сторінок генія Верді.</w:t>
      </w:r>
    </w:p>
    <w:p w:rsidR="00000000" w:rsidDel="00000000" w:rsidP="00000000" w:rsidRDefault="00000000" w:rsidRPr="00000000" w14:paraId="00000031">
      <w:pPr>
        <w:spacing w:line="360" w:lineRule="auto"/>
        <w:ind w:firstLine="709"/>
        <w:jc w:val="both"/>
        <w:rPr>
          <w:color w:val="000000"/>
          <w:sz w:val="28"/>
          <w:szCs w:val="28"/>
        </w:rPr>
      </w:pPr>
      <w:r w:rsidDel="00000000" w:rsidR="00000000" w:rsidRPr="00000000">
        <w:rPr>
          <w:color w:val="000000"/>
          <w:sz w:val="28"/>
          <w:szCs w:val="28"/>
          <w:rtl w:val="0"/>
        </w:rPr>
        <w:t xml:space="preserve">Отже, вивчення восьми романсів як відображення оперного мислення композитора є не лише науково новим, а й практично необхідним кроком для переосмислення спадщини Дж. Верді як єдиної, нерозривної художньої системи, що підтверджує актуальність бакалаврського дослідження.</w:t>
      </w:r>
    </w:p>
    <w:p w:rsidR="00000000" w:rsidDel="00000000" w:rsidP="00000000" w:rsidRDefault="00000000" w:rsidRPr="00000000" w14:paraId="00000032">
      <w:pPr>
        <w:spacing w:line="360" w:lineRule="auto"/>
        <w:ind w:firstLine="709"/>
        <w:jc w:val="both"/>
        <w:rPr>
          <w:color w:val="000000"/>
          <w:sz w:val="28"/>
          <w:szCs w:val="28"/>
        </w:rPr>
      </w:pPr>
      <w:r w:rsidDel="00000000" w:rsidR="00000000" w:rsidRPr="00000000">
        <w:rPr>
          <w:color w:val="000000"/>
          <w:sz w:val="28"/>
          <w:szCs w:val="28"/>
          <w:rtl w:val="0"/>
        </w:rPr>
        <w:t xml:space="preserve">Проте камерно-вокальні твори композитора аналізуються вкрай фрагментарно. У зарубіжній літературі згадки про романси присутні в контексті «</w:t>
      </w:r>
      <w:r w:rsidDel="00000000" w:rsidR="00000000" w:rsidRPr="00000000">
        <w:rPr>
          <w:i w:val="1"/>
          <w:iCs w:val="1"/>
          <w:color w:val="000000"/>
          <w:sz w:val="28"/>
          <w:szCs w:val="28"/>
          <w:rtl w:val="0"/>
        </w:rPr>
        <w:t xml:space="preserve">Complete Chamber Songs</w:t>
      </w:r>
      <w:r w:rsidDel="00000000" w:rsidR="00000000" w:rsidRPr="00000000">
        <w:rPr>
          <w:color w:val="000000"/>
          <w:sz w:val="28"/>
          <w:szCs w:val="28"/>
          <w:rtl w:val="0"/>
        </w:rPr>
        <w:t xml:space="preserve">» (записи </w:t>
      </w:r>
      <w:r w:rsidDel="00000000" w:rsidR="00000000" w:rsidRPr="00000000">
        <w:rPr>
          <w:i w:val="1"/>
          <w:iCs w:val="1"/>
          <w:color w:val="000000"/>
          <w:sz w:val="28"/>
          <w:szCs w:val="28"/>
          <w:rtl w:val="0"/>
        </w:rPr>
        <w:t xml:space="preserve">Parma Opera Ensemble</w:t>
      </w:r>
      <w:r w:rsidDel="00000000" w:rsidR="00000000" w:rsidRPr="00000000">
        <w:rPr>
          <w:color w:val="000000"/>
          <w:sz w:val="28"/>
          <w:szCs w:val="28"/>
          <w:rtl w:val="0"/>
        </w:rPr>
        <w:t xml:space="preserve">) </w:t>
      </w:r>
      <w:r w:rsidDel="00000000" w:rsidR="00000000" w:rsidRPr="00000000">
        <w:rPr>
          <w:color w:val="000000"/>
          <w:sz w:val="28"/>
          <w:szCs w:val="28"/>
          <w:shd w:fill="fbfbfb" w:val="clear"/>
          <w:rtl w:val="0"/>
        </w:rPr>
        <w:t xml:space="preserve">[32]</w:t>
      </w:r>
      <w:r w:rsidDel="00000000" w:rsidR="00000000" w:rsidRPr="00000000">
        <w:rPr>
          <w:color w:val="000000"/>
          <w:sz w:val="28"/>
          <w:szCs w:val="28"/>
          <w:rtl w:val="0"/>
        </w:rPr>
        <w:t xml:space="preserve"> та нотних виданнях (</w:t>
      </w:r>
      <w:r w:rsidDel="00000000" w:rsidR="00000000" w:rsidRPr="00000000">
        <w:rPr>
          <w:i w:val="1"/>
          <w:iCs w:val="1"/>
          <w:color w:val="000000"/>
          <w:sz w:val="28"/>
          <w:szCs w:val="28"/>
          <w:rtl w:val="0"/>
        </w:rPr>
        <w:t xml:space="preserve">Universal Edition</w:t>
      </w:r>
      <w:r w:rsidDel="00000000" w:rsidR="00000000" w:rsidRPr="00000000">
        <w:rPr>
          <w:color w:val="000000"/>
          <w:sz w:val="28"/>
          <w:szCs w:val="28"/>
          <w:rtl w:val="0"/>
        </w:rPr>
        <w:t xml:space="preserve">, «</w:t>
      </w:r>
      <w:r w:rsidDel="00000000" w:rsidR="00000000" w:rsidRPr="00000000">
        <w:rPr>
          <w:i w:val="1"/>
          <w:iCs w:val="1"/>
          <w:color w:val="000000"/>
          <w:sz w:val="28"/>
          <w:szCs w:val="28"/>
          <w:rtl w:val="0"/>
        </w:rPr>
        <w:t xml:space="preserve">8 Romanze</w:t>
      </w:r>
      <w:r w:rsidDel="00000000" w:rsidR="00000000" w:rsidRPr="00000000">
        <w:rPr>
          <w:color w:val="000000"/>
          <w:sz w:val="28"/>
          <w:szCs w:val="28"/>
          <w:rtl w:val="0"/>
        </w:rPr>
        <w:t xml:space="preserve">» </w:t>
      </w:r>
      <w:r w:rsidDel="00000000" w:rsidR="00000000" w:rsidRPr="00000000">
        <w:rPr>
          <w:color w:val="000000"/>
          <w:sz w:val="28"/>
          <w:szCs w:val="28"/>
          <w:shd w:fill="fbfbfb" w:val="clear"/>
          <w:rtl w:val="0"/>
        </w:rPr>
        <w:t xml:space="preserve">[31]</w:t>
      </w:r>
      <w:r w:rsidDel="00000000" w:rsidR="00000000" w:rsidRPr="00000000">
        <w:rPr>
          <w:color w:val="000000"/>
          <w:sz w:val="28"/>
          <w:szCs w:val="28"/>
          <w:rtl w:val="0"/>
        </w:rPr>
        <w:t xml:space="preserve">), де підкреслюється їхня роль як «ембріональних етюдів» для оперних сцен. Комплексного музикознавчого аналізу саме восьми романсів як відображення оперного мислення в камерних умовах в українському та зарубіжному музикознавстві дотепер не здійснювалося. Таким чином, тема залишається науково актуальною та новою.</w:t>
      </w:r>
    </w:p>
    <w:p w:rsidR="00000000" w:rsidDel="00000000" w:rsidP="00000000" w:rsidRDefault="00000000" w:rsidRPr="00000000" w14:paraId="00000033">
      <w:pPr>
        <w:spacing w:line="360" w:lineRule="auto"/>
        <w:ind w:firstLine="709"/>
        <w:jc w:val="both"/>
        <w:rPr>
          <w:color w:val="000000"/>
          <w:sz w:val="28"/>
          <w:szCs w:val="28"/>
        </w:rPr>
      </w:pPr>
      <w:r w:rsidDel="00000000" w:rsidR="00000000" w:rsidRPr="00000000">
        <w:rPr>
          <w:b w:val="1"/>
          <w:bCs w:val="1"/>
          <w:color w:val="000000"/>
          <w:sz w:val="28"/>
          <w:szCs w:val="28"/>
          <w:rtl w:val="0"/>
        </w:rPr>
        <w:t xml:space="preserve">Мета дослідження</w:t>
      </w:r>
      <w:r w:rsidDel="00000000" w:rsidR="00000000" w:rsidRPr="00000000">
        <w:rPr>
          <w:color w:val="000000"/>
          <w:sz w:val="28"/>
          <w:szCs w:val="28"/>
          <w:rtl w:val="0"/>
        </w:rPr>
        <w:t xml:space="preserve"> – розкрити специфіку оперного мислення Дж. Верді через призму його камерно-вокальних творів (вісім романсів) шляхом виявлення та системного аналізу оперних рис стилю в камерному форматі.</w:t>
      </w:r>
    </w:p>
    <w:p w:rsidR="00000000" w:rsidDel="00000000" w:rsidP="00000000" w:rsidRDefault="00000000" w:rsidRPr="00000000" w14:paraId="00000034">
      <w:pPr>
        <w:spacing w:line="360" w:lineRule="auto"/>
        <w:ind w:firstLine="709"/>
        <w:jc w:val="both"/>
        <w:rPr>
          <w:b w:val="1"/>
          <w:bCs w:val="1"/>
          <w:color w:val="000000"/>
          <w:sz w:val="28"/>
          <w:szCs w:val="28"/>
        </w:rPr>
      </w:pPr>
      <w:r w:rsidDel="00000000" w:rsidR="00000000" w:rsidRPr="00000000">
        <w:rPr>
          <w:b w:val="1"/>
          <w:bCs w:val="1"/>
          <w:color w:val="000000"/>
          <w:sz w:val="28"/>
          <w:szCs w:val="28"/>
          <w:rtl w:val="0"/>
        </w:rPr>
        <w:t xml:space="preserve">Завдання </w:t>
      </w:r>
      <w:r w:rsidDel="00000000" w:rsidR="00000000" w:rsidRPr="00000000">
        <w:rPr>
          <w:color w:val="000000"/>
          <w:sz w:val="28"/>
          <w:szCs w:val="28"/>
          <w:rtl w:val="0"/>
        </w:rPr>
        <w:t xml:space="preserve">обумовлені поставленою метою</w:t>
      </w:r>
      <w:r w:rsidDel="00000000" w:rsidR="00000000" w:rsidRPr="00000000">
        <w:rPr>
          <w:b w:val="1"/>
          <w:bCs w:val="1"/>
          <w:color w:val="000000"/>
          <w:sz w:val="28"/>
          <w:szCs w:val="28"/>
          <w:rtl w:val="0"/>
        </w:rPr>
        <w:t xml:space="preserve">:</w:t>
      </w:r>
    </w:p>
    <w:p w:rsidR="00000000" w:rsidDel="00000000" w:rsidP="00000000" w:rsidRDefault="00000000" w:rsidRPr="00000000" w14:paraId="00000035">
      <w:pPr>
        <w:numPr>
          <w:ilvl w:val="0"/>
          <w:numId w:val="1"/>
        </w:numPr>
        <w:spacing w:line="360" w:lineRule="auto"/>
        <w:ind w:left="0" w:firstLine="709"/>
        <w:jc w:val="both"/>
        <w:rPr>
          <w:color w:val="000000"/>
          <w:sz w:val="28"/>
          <w:szCs w:val="28"/>
        </w:rPr>
      </w:pPr>
      <w:r w:rsidDel="00000000" w:rsidR="00000000" w:rsidRPr="00000000">
        <w:rPr>
          <w:color w:val="000000"/>
          <w:sz w:val="28"/>
          <w:szCs w:val="28"/>
          <w:rtl w:val="0"/>
        </w:rPr>
        <w:t xml:space="preserve">проаналізувати творчість Дж. Верді у сучасному музикознавстві та обґрунтувати оперне мислення як домінантну художню парадигму;</w:t>
      </w:r>
    </w:p>
    <w:p w:rsidR="00000000" w:rsidDel="00000000" w:rsidP="00000000" w:rsidRDefault="00000000" w:rsidRPr="00000000" w14:paraId="00000036">
      <w:pPr>
        <w:numPr>
          <w:ilvl w:val="0"/>
          <w:numId w:val="1"/>
        </w:numPr>
        <w:spacing w:line="360" w:lineRule="auto"/>
        <w:ind w:left="0" w:firstLine="709"/>
        <w:jc w:val="both"/>
        <w:rPr>
          <w:color w:val="000000"/>
          <w:sz w:val="28"/>
          <w:szCs w:val="28"/>
        </w:rPr>
      </w:pPr>
      <w:r w:rsidDel="00000000" w:rsidR="00000000" w:rsidRPr="00000000">
        <w:rPr>
          <w:color w:val="000000"/>
          <w:sz w:val="28"/>
          <w:szCs w:val="28"/>
          <w:rtl w:val="0"/>
        </w:rPr>
        <w:t xml:space="preserve">охарактеризувати стильові особливості музики композитора в контексті трансформації белькантової традиції;</w:t>
      </w:r>
    </w:p>
    <w:p w:rsidR="00000000" w:rsidDel="00000000" w:rsidP="00000000" w:rsidRDefault="00000000" w:rsidRPr="00000000" w14:paraId="00000037">
      <w:pPr>
        <w:numPr>
          <w:ilvl w:val="0"/>
          <w:numId w:val="1"/>
        </w:numPr>
        <w:spacing w:line="360" w:lineRule="auto"/>
        <w:ind w:left="0" w:firstLine="709"/>
        <w:jc w:val="both"/>
        <w:rPr>
          <w:color w:val="000000"/>
          <w:sz w:val="28"/>
          <w:szCs w:val="28"/>
        </w:rPr>
      </w:pPr>
      <w:r w:rsidDel="00000000" w:rsidR="00000000" w:rsidRPr="00000000">
        <w:rPr>
          <w:color w:val="000000"/>
          <w:sz w:val="28"/>
          <w:szCs w:val="28"/>
          <w:rtl w:val="0"/>
        </w:rPr>
        <w:t xml:space="preserve">з’ясувати історико-біографічні передумови звернення Верді до жанру романсу та його функціональний статус у творчій системі митця;</w:t>
      </w:r>
    </w:p>
    <w:p w:rsidR="00000000" w:rsidDel="00000000" w:rsidP="00000000" w:rsidRDefault="00000000" w:rsidRPr="00000000" w14:paraId="00000038">
      <w:pPr>
        <w:numPr>
          <w:ilvl w:val="0"/>
          <w:numId w:val="1"/>
        </w:numPr>
        <w:spacing w:line="360" w:lineRule="auto"/>
        <w:ind w:left="0" w:firstLine="709"/>
        <w:jc w:val="both"/>
        <w:rPr>
          <w:color w:val="000000"/>
          <w:sz w:val="28"/>
          <w:szCs w:val="28"/>
        </w:rPr>
      </w:pPr>
      <w:r w:rsidDel="00000000" w:rsidR="00000000" w:rsidRPr="00000000">
        <w:rPr>
          <w:color w:val="000000"/>
          <w:sz w:val="28"/>
          <w:szCs w:val="28"/>
          <w:rtl w:val="0"/>
        </w:rPr>
        <w:t xml:space="preserve">здійснити аналіз мелодики, гармонії, фактури, форми, драматургії</w:t>
      </w:r>
      <w:r w:rsidDel="00000000" w:rsidR="00000000" w:rsidRPr="00000000">
        <w:rPr>
          <w:rFonts w:ascii="Calibri" w:cs="Calibri" w:eastAsia="Calibri" w:hAnsi="Calibri"/>
          <w:color w:val="000000"/>
          <w:sz w:val="28"/>
          <w:szCs w:val="28"/>
          <w:rtl w:val="0"/>
        </w:rPr>
        <w:t xml:space="preserve"> </w:t>
      </w:r>
      <w:r w:rsidDel="00000000" w:rsidR="00000000" w:rsidRPr="00000000">
        <w:rPr>
          <w:color w:val="000000"/>
          <w:sz w:val="28"/>
          <w:szCs w:val="28"/>
          <w:rtl w:val="0"/>
        </w:rPr>
        <w:t xml:space="preserve">романсів </w:t>
      </w:r>
      <w:r w:rsidDel="00000000" w:rsidR="00000000" w:rsidRPr="00000000">
        <w:rPr>
          <w:i w:val="1"/>
          <w:iCs w:val="1"/>
          <w:color w:val="000000"/>
          <w:sz w:val="28"/>
          <w:szCs w:val="28"/>
          <w:rtl w:val="0"/>
        </w:rPr>
        <w:t xml:space="preserve">«L’esule», «Ad una stella» та «In solitaria stanza»</w:t>
      </w:r>
      <w:r w:rsidDel="00000000" w:rsidR="00000000" w:rsidRPr="00000000">
        <w:rPr>
          <w:color w:val="000000"/>
          <w:sz w:val="28"/>
          <w:szCs w:val="28"/>
          <w:rtl w:val="0"/>
        </w:rPr>
        <w:t xml:space="preserve"> та встановити паралелі з оперними сценами;</w:t>
      </w:r>
    </w:p>
    <w:p w:rsidR="00000000" w:rsidDel="00000000" w:rsidP="00000000" w:rsidRDefault="00000000" w:rsidRPr="00000000" w14:paraId="00000039">
      <w:pPr>
        <w:numPr>
          <w:ilvl w:val="0"/>
          <w:numId w:val="1"/>
        </w:numPr>
        <w:spacing w:line="360" w:lineRule="auto"/>
        <w:ind w:left="0" w:firstLine="709"/>
        <w:jc w:val="both"/>
        <w:rPr>
          <w:color w:val="000000"/>
          <w:sz w:val="28"/>
          <w:szCs w:val="28"/>
        </w:rPr>
      </w:pPr>
      <w:r w:rsidDel="00000000" w:rsidR="00000000" w:rsidRPr="00000000">
        <w:rPr>
          <w:color w:val="000000"/>
          <w:sz w:val="28"/>
          <w:szCs w:val="28"/>
          <w:rtl w:val="0"/>
        </w:rPr>
        <w:t xml:space="preserve">узагальнити роль камерно-вокальних творів у формуванні цілісного стилю Дж. Верді та окреслити перспективи подальшого вивчення. </w:t>
      </w:r>
    </w:p>
    <w:p w:rsidR="00000000" w:rsidDel="00000000" w:rsidP="00000000" w:rsidRDefault="00000000" w:rsidRPr="00000000" w14:paraId="0000003A">
      <w:pPr>
        <w:spacing w:line="360" w:lineRule="auto"/>
        <w:ind w:firstLine="708"/>
        <w:jc w:val="both"/>
        <w:rPr>
          <w:color w:val="000000"/>
          <w:sz w:val="28"/>
          <w:szCs w:val="28"/>
        </w:rPr>
      </w:pPr>
      <w:r w:rsidDel="00000000" w:rsidR="00000000" w:rsidRPr="00000000">
        <w:rPr>
          <w:b w:val="1"/>
          <w:bCs w:val="1"/>
          <w:color w:val="000000"/>
          <w:sz w:val="28"/>
          <w:szCs w:val="28"/>
          <w:rtl w:val="0"/>
        </w:rPr>
        <w:t xml:space="preserve">Об’єкт дослідження</w:t>
      </w:r>
      <w:r w:rsidDel="00000000" w:rsidR="00000000" w:rsidRPr="00000000">
        <w:rPr>
          <w:color w:val="000000"/>
          <w:sz w:val="28"/>
          <w:szCs w:val="28"/>
          <w:rtl w:val="0"/>
        </w:rPr>
        <w:t xml:space="preserve"> – камерно-вокальна творчість Джузеппе Верді. </w:t>
      </w:r>
    </w:p>
    <w:p w:rsidR="00000000" w:rsidDel="00000000" w:rsidP="00000000" w:rsidRDefault="00000000" w:rsidRPr="00000000" w14:paraId="0000003B">
      <w:pPr>
        <w:spacing w:line="360" w:lineRule="auto"/>
        <w:ind w:firstLine="708"/>
        <w:jc w:val="both"/>
        <w:rPr>
          <w:color w:val="000000"/>
          <w:sz w:val="28"/>
          <w:szCs w:val="28"/>
        </w:rPr>
      </w:pPr>
      <w:r w:rsidDel="00000000" w:rsidR="00000000" w:rsidRPr="00000000">
        <w:rPr>
          <w:b w:val="1"/>
          <w:bCs w:val="1"/>
          <w:color w:val="000000"/>
          <w:sz w:val="28"/>
          <w:szCs w:val="28"/>
          <w:rtl w:val="0"/>
        </w:rPr>
        <w:t xml:space="preserve">Предмет дослідження</w:t>
      </w:r>
      <w:r w:rsidDel="00000000" w:rsidR="00000000" w:rsidRPr="00000000">
        <w:rPr>
          <w:color w:val="000000"/>
          <w:sz w:val="28"/>
          <w:szCs w:val="28"/>
          <w:rtl w:val="0"/>
        </w:rPr>
        <w:t xml:space="preserve"> – оперні риси стилю композитора (мелодика, драматургія, фактура, гармонія), відображені в умовах камерного жанру на матеріалі чотирьох романсів.</w:t>
      </w:r>
    </w:p>
    <w:p w:rsidR="00000000" w:rsidDel="00000000" w:rsidP="00000000" w:rsidRDefault="00000000" w:rsidRPr="00000000" w14:paraId="0000003C">
      <w:pPr>
        <w:spacing w:line="360" w:lineRule="auto"/>
        <w:ind w:firstLine="709"/>
        <w:jc w:val="both"/>
        <w:rPr>
          <w:color w:val="000000"/>
          <w:sz w:val="28"/>
          <w:szCs w:val="28"/>
        </w:rPr>
      </w:pPr>
      <w:r w:rsidDel="00000000" w:rsidR="00000000" w:rsidRPr="00000000">
        <w:rPr>
          <w:b w:val="1"/>
          <w:bCs w:val="1"/>
          <w:color w:val="000000"/>
          <w:sz w:val="28"/>
          <w:szCs w:val="28"/>
          <w:rtl w:val="0"/>
        </w:rPr>
        <w:t xml:space="preserve">Теоретична база дослідження.</w:t>
      </w:r>
      <w:r w:rsidDel="00000000" w:rsidR="00000000" w:rsidRPr="00000000">
        <w:rPr>
          <w:rtl w:val="0"/>
        </w:rPr>
      </w:r>
    </w:p>
    <w:p w:rsidR="00000000" w:rsidDel="00000000" w:rsidP="00000000" w:rsidRDefault="00000000" w:rsidRPr="00000000" w14:paraId="0000003D">
      <w:pPr>
        <w:spacing w:line="360" w:lineRule="auto"/>
        <w:ind w:firstLine="709"/>
        <w:jc w:val="both"/>
        <w:rPr>
          <w:color w:val="ff0000"/>
          <w:sz w:val="28"/>
          <w:szCs w:val="28"/>
          <w:highlight w:val="white"/>
        </w:rPr>
      </w:pPr>
      <w:r w:rsidDel="00000000" w:rsidR="00000000" w:rsidRPr="00000000">
        <w:rPr>
          <w:color w:val="000000"/>
          <w:sz w:val="28"/>
          <w:szCs w:val="28"/>
          <w:rtl w:val="0"/>
        </w:rPr>
        <w:t xml:space="preserve">Першу групу становлять праці загального музикознавчого спрямування, у яких творчість Джузеппе Верді розглядається в широкому історико-стильовому контексті. До неї належать роботи </w:t>
      </w:r>
      <w:r w:rsidDel="00000000" w:rsidR="00000000" w:rsidRPr="00000000">
        <w:rPr>
          <w:i w:val="1"/>
          <w:iCs w:val="1"/>
          <w:sz w:val="28"/>
          <w:szCs w:val="28"/>
          <w:highlight w:val="white"/>
          <w:rtl w:val="0"/>
        </w:rPr>
        <w:t xml:space="preserve">Дж</w:t>
      </w:r>
      <w:r w:rsidDel="00000000" w:rsidR="00000000" w:rsidRPr="00000000">
        <w:rPr>
          <w:i w:val="1"/>
          <w:iCs w:val="1"/>
          <w:color w:val="000000"/>
          <w:sz w:val="28"/>
          <w:szCs w:val="28"/>
          <w:highlight w:val="white"/>
          <w:rtl w:val="0"/>
        </w:rPr>
        <w:t xml:space="preserve">. </w:t>
      </w:r>
      <w:r w:rsidDel="00000000" w:rsidR="00000000" w:rsidRPr="00000000">
        <w:rPr>
          <w:i w:val="1"/>
          <w:iCs w:val="1"/>
          <w:sz w:val="28"/>
          <w:szCs w:val="28"/>
          <w:highlight w:val="white"/>
          <w:rtl w:val="0"/>
        </w:rPr>
        <w:t xml:space="preserve">Бадден</w:t>
      </w:r>
      <w:r w:rsidDel="00000000" w:rsidR="00000000" w:rsidRPr="00000000">
        <w:rPr>
          <w:color w:val="000000"/>
          <w:sz w:val="28"/>
          <w:szCs w:val="28"/>
          <w:highlight w:val="white"/>
          <w:rtl w:val="0"/>
        </w:rPr>
        <w:t xml:space="preserve"> [12], </w:t>
      </w:r>
      <w:r w:rsidDel="00000000" w:rsidR="00000000" w:rsidRPr="00000000">
        <w:rPr>
          <w:i w:val="1"/>
          <w:iCs w:val="1"/>
          <w:sz w:val="28"/>
          <w:szCs w:val="28"/>
          <w:highlight w:val="white"/>
          <w:rtl w:val="0"/>
        </w:rPr>
        <w:t xml:space="preserve">Л</w:t>
      </w:r>
      <w:r w:rsidDel="00000000" w:rsidR="00000000" w:rsidRPr="00000000">
        <w:rPr>
          <w:i w:val="1"/>
          <w:iCs w:val="1"/>
          <w:color w:val="000000"/>
          <w:sz w:val="28"/>
          <w:szCs w:val="28"/>
          <w:highlight w:val="white"/>
          <w:rtl w:val="0"/>
        </w:rPr>
        <w:t xml:space="preserve">. </w:t>
      </w:r>
      <w:r w:rsidDel="00000000" w:rsidR="00000000" w:rsidRPr="00000000">
        <w:rPr>
          <w:i w:val="1"/>
          <w:iCs w:val="1"/>
          <w:sz w:val="28"/>
          <w:szCs w:val="28"/>
          <w:highlight w:val="white"/>
          <w:rtl w:val="0"/>
        </w:rPr>
        <w:t xml:space="preserve">Б</w:t>
      </w:r>
      <w:r w:rsidDel="00000000" w:rsidR="00000000" w:rsidRPr="00000000">
        <w:rPr>
          <w:i w:val="1"/>
          <w:iCs w:val="1"/>
          <w:color w:val="000000"/>
          <w:sz w:val="28"/>
          <w:szCs w:val="28"/>
          <w:highlight w:val="white"/>
          <w:rtl w:val="0"/>
        </w:rPr>
        <w:t xml:space="preserve">. </w:t>
      </w:r>
      <w:r w:rsidDel="00000000" w:rsidR="00000000" w:rsidRPr="00000000">
        <w:rPr>
          <w:i w:val="1"/>
          <w:iCs w:val="1"/>
          <w:sz w:val="28"/>
          <w:szCs w:val="28"/>
          <w:highlight w:val="white"/>
          <w:rtl w:val="0"/>
        </w:rPr>
        <w:t xml:space="preserve">Фаіктайл</w:t>
      </w:r>
      <w:r w:rsidDel="00000000" w:rsidR="00000000" w:rsidRPr="00000000">
        <w:rPr>
          <w:color w:val="000000"/>
          <w:sz w:val="28"/>
          <w:szCs w:val="28"/>
          <w:highlight w:val="white"/>
          <w:rtl w:val="0"/>
        </w:rPr>
        <w:t xml:space="preserve"> [16], </w:t>
      </w:r>
      <w:r w:rsidDel="00000000" w:rsidR="00000000" w:rsidRPr="00000000">
        <w:rPr>
          <w:i w:val="1"/>
          <w:iCs w:val="1"/>
          <w:sz w:val="28"/>
          <w:szCs w:val="28"/>
          <w:highlight w:val="white"/>
          <w:rtl w:val="0"/>
        </w:rPr>
        <w:t xml:space="preserve">Г</w:t>
      </w:r>
      <w:r w:rsidDel="00000000" w:rsidR="00000000" w:rsidRPr="00000000">
        <w:rPr>
          <w:i w:val="1"/>
          <w:iCs w:val="1"/>
          <w:color w:val="000000"/>
          <w:sz w:val="28"/>
          <w:szCs w:val="28"/>
          <w:highlight w:val="white"/>
          <w:rtl w:val="0"/>
        </w:rPr>
        <w:t xml:space="preserve">. </w:t>
      </w:r>
      <w:r w:rsidDel="00000000" w:rsidR="00000000" w:rsidRPr="00000000">
        <w:rPr>
          <w:i w:val="1"/>
          <w:iCs w:val="1"/>
          <w:sz w:val="28"/>
          <w:szCs w:val="28"/>
          <w:highlight w:val="white"/>
          <w:rtl w:val="0"/>
        </w:rPr>
        <w:t xml:space="preserve">В</w:t>
      </w:r>
      <w:r w:rsidDel="00000000" w:rsidR="00000000" w:rsidRPr="00000000">
        <w:rPr>
          <w:i w:val="1"/>
          <w:iCs w:val="1"/>
          <w:color w:val="000000"/>
          <w:sz w:val="28"/>
          <w:szCs w:val="28"/>
          <w:highlight w:val="white"/>
          <w:rtl w:val="0"/>
        </w:rPr>
        <w:t xml:space="preserve">. </w:t>
      </w:r>
      <w:r w:rsidDel="00000000" w:rsidR="00000000" w:rsidRPr="00000000">
        <w:rPr>
          <w:i w:val="1"/>
          <w:iCs w:val="1"/>
          <w:sz w:val="28"/>
          <w:szCs w:val="28"/>
          <w:highlight w:val="white"/>
          <w:rtl w:val="0"/>
        </w:rPr>
        <w:t xml:space="preserve">Харвуд</w:t>
      </w:r>
      <w:r w:rsidDel="00000000" w:rsidR="00000000" w:rsidRPr="00000000">
        <w:rPr>
          <w:color w:val="000000"/>
          <w:sz w:val="28"/>
          <w:szCs w:val="28"/>
          <w:highlight w:val="white"/>
          <w:rtl w:val="0"/>
        </w:rPr>
        <w:t xml:space="preserve"> [18], </w:t>
      </w:r>
      <w:r w:rsidDel="00000000" w:rsidR="00000000" w:rsidRPr="00000000">
        <w:rPr>
          <w:i w:val="1"/>
          <w:iCs w:val="1"/>
          <w:sz w:val="28"/>
          <w:szCs w:val="28"/>
          <w:highlight w:val="white"/>
          <w:rtl w:val="0"/>
        </w:rPr>
        <w:t xml:space="preserve">Хі</w:t>
      </w:r>
      <w:r w:rsidDel="00000000" w:rsidR="00000000" w:rsidRPr="00000000">
        <w:rPr>
          <w:i w:val="1"/>
          <w:iCs w:val="1"/>
          <w:color w:val="000000"/>
          <w:sz w:val="28"/>
          <w:szCs w:val="28"/>
          <w:highlight w:val="white"/>
          <w:rtl w:val="0"/>
        </w:rPr>
        <w:t xml:space="preserve"> Ma</w:t>
      </w:r>
      <w:r w:rsidDel="00000000" w:rsidR="00000000" w:rsidRPr="00000000">
        <w:rPr>
          <w:color w:val="000000"/>
          <w:sz w:val="28"/>
          <w:szCs w:val="28"/>
          <w:highlight w:val="white"/>
          <w:rtl w:val="0"/>
        </w:rPr>
        <w:t xml:space="preserve"> [20], </w:t>
      </w:r>
      <w:r w:rsidDel="00000000" w:rsidR="00000000" w:rsidRPr="00000000">
        <w:rPr>
          <w:i w:val="1"/>
          <w:iCs w:val="1"/>
          <w:sz w:val="28"/>
          <w:szCs w:val="28"/>
          <w:highlight w:val="white"/>
          <w:rtl w:val="0"/>
        </w:rPr>
        <w:t xml:space="preserve">Юхен</w:t>
      </w:r>
      <w:r w:rsidDel="00000000" w:rsidR="00000000" w:rsidRPr="00000000">
        <w:rPr>
          <w:i w:val="1"/>
          <w:iCs w:val="1"/>
          <w:color w:val="000000"/>
          <w:sz w:val="28"/>
          <w:szCs w:val="28"/>
          <w:highlight w:val="white"/>
          <w:rtl w:val="0"/>
        </w:rPr>
        <w:t xml:space="preserve"> </w:t>
      </w:r>
      <w:r w:rsidDel="00000000" w:rsidR="00000000" w:rsidRPr="00000000">
        <w:rPr>
          <w:i w:val="1"/>
          <w:iCs w:val="1"/>
          <w:sz w:val="28"/>
          <w:szCs w:val="28"/>
          <w:highlight w:val="white"/>
          <w:rtl w:val="0"/>
        </w:rPr>
        <w:t xml:space="preserve">Го</w:t>
      </w:r>
      <w:r w:rsidDel="00000000" w:rsidR="00000000" w:rsidRPr="00000000">
        <w:rPr>
          <w:color w:val="000000"/>
          <w:sz w:val="28"/>
          <w:szCs w:val="28"/>
          <w:highlight w:val="white"/>
          <w:rtl w:val="0"/>
        </w:rPr>
        <w:t xml:space="preserve"> [30],</w:t>
      </w:r>
      <w:r w:rsidDel="00000000" w:rsidR="00000000" w:rsidRPr="00000000">
        <w:rPr>
          <w:color w:val="000000"/>
          <w:sz w:val="28"/>
          <w:szCs w:val="28"/>
          <w:rtl w:val="0"/>
        </w:rPr>
        <w:t xml:space="preserve"> а також загальні праці з історії музики й опери О. Вороновської [4], Г. Фількевич [7], І. Цебрій [8],</w:t>
      </w:r>
      <w:r w:rsidDel="00000000" w:rsidR="00000000" w:rsidRPr="00000000">
        <w:rPr>
          <w:color w:val="000000"/>
          <w:sz w:val="28"/>
          <w:szCs w:val="28"/>
          <w:highlight w:val="white"/>
          <w:rtl w:val="0"/>
        </w:rPr>
        <w:t xml:space="preserve"> </w:t>
      </w:r>
      <w:r w:rsidDel="00000000" w:rsidR="00000000" w:rsidRPr="00000000">
        <w:rPr>
          <w:i w:val="1"/>
          <w:iCs w:val="1"/>
          <w:sz w:val="28"/>
          <w:szCs w:val="28"/>
          <w:highlight w:val="white"/>
          <w:rtl w:val="0"/>
        </w:rPr>
        <w:t xml:space="preserve">Р</w:t>
      </w:r>
      <w:r w:rsidDel="00000000" w:rsidR="00000000" w:rsidRPr="00000000">
        <w:rPr>
          <w:i w:val="1"/>
          <w:iCs w:val="1"/>
          <w:color w:val="000000"/>
          <w:sz w:val="28"/>
          <w:szCs w:val="28"/>
          <w:highlight w:val="white"/>
          <w:rtl w:val="0"/>
        </w:rPr>
        <w:t xml:space="preserve">. </w:t>
      </w:r>
      <w:r w:rsidDel="00000000" w:rsidR="00000000" w:rsidRPr="00000000">
        <w:rPr>
          <w:i w:val="1"/>
          <w:iCs w:val="1"/>
          <w:sz w:val="28"/>
          <w:szCs w:val="28"/>
          <w:highlight w:val="white"/>
          <w:rtl w:val="0"/>
        </w:rPr>
        <w:t xml:space="preserve">Паркер</w:t>
      </w:r>
      <w:r w:rsidDel="00000000" w:rsidR="00000000" w:rsidRPr="00000000">
        <w:rPr>
          <w:i w:val="1"/>
          <w:iCs w:val="1"/>
          <w:color w:val="000000"/>
          <w:sz w:val="28"/>
          <w:szCs w:val="28"/>
          <w:highlight w:val="white"/>
          <w:rtl w:val="0"/>
        </w:rPr>
        <w:t xml:space="preserve"> </w:t>
      </w:r>
      <w:r w:rsidDel="00000000" w:rsidR="00000000" w:rsidRPr="00000000">
        <w:rPr>
          <w:color w:val="000000"/>
          <w:sz w:val="28"/>
          <w:szCs w:val="28"/>
          <w:highlight w:val="white"/>
          <w:rtl w:val="0"/>
        </w:rPr>
        <w:t xml:space="preserve">[27].</w:t>
      </w:r>
      <w:r w:rsidDel="00000000" w:rsidR="00000000" w:rsidRPr="00000000">
        <w:rPr>
          <w:rtl w:val="0"/>
        </w:rPr>
      </w:r>
    </w:p>
    <w:p w:rsidR="00000000" w:rsidDel="00000000" w:rsidP="00000000" w:rsidRDefault="00000000" w:rsidRPr="00000000" w14:paraId="0000003E">
      <w:pPr>
        <w:spacing w:line="360" w:lineRule="auto"/>
        <w:ind w:firstLine="709"/>
        <w:jc w:val="both"/>
        <w:rPr>
          <w:color w:val="000000"/>
          <w:sz w:val="28"/>
          <w:szCs w:val="28"/>
        </w:rPr>
      </w:pPr>
      <w:r w:rsidDel="00000000" w:rsidR="00000000" w:rsidRPr="00000000">
        <w:rPr>
          <w:color w:val="000000"/>
          <w:sz w:val="28"/>
          <w:szCs w:val="28"/>
          <w:rtl w:val="0"/>
        </w:rPr>
        <w:t xml:space="preserve">Другу групу складають дослідження, присвячені суспільно-історичним, драматургічним і образно-семантичним аспектам опер Верді. Це праці С. Боровик [2],</w:t>
      </w:r>
      <w:r w:rsidDel="00000000" w:rsidR="00000000" w:rsidRPr="00000000">
        <w:rPr>
          <w:color w:val="000000"/>
          <w:sz w:val="28"/>
          <w:szCs w:val="28"/>
          <w:highlight w:val="white"/>
          <w:rtl w:val="0"/>
        </w:rPr>
        <w:t xml:space="preserve"> </w:t>
      </w:r>
      <w:r w:rsidDel="00000000" w:rsidR="00000000" w:rsidRPr="00000000">
        <w:rPr>
          <w:i w:val="1"/>
          <w:iCs w:val="1"/>
          <w:sz w:val="28"/>
          <w:szCs w:val="28"/>
          <w:highlight w:val="white"/>
          <w:rtl w:val="0"/>
        </w:rPr>
        <w:t xml:space="preserve">І</w:t>
      </w:r>
      <w:r w:rsidDel="00000000" w:rsidR="00000000" w:rsidRPr="00000000">
        <w:rPr>
          <w:i w:val="1"/>
          <w:iCs w:val="1"/>
          <w:color w:val="000000"/>
          <w:sz w:val="28"/>
          <w:szCs w:val="28"/>
          <w:highlight w:val="white"/>
          <w:rtl w:val="0"/>
        </w:rPr>
        <w:t xml:space="preserve">. </w:t>
      </w:r>
      <w:r w:rsidDel="00000000" w:rsidR="00000000" w:rsidRPr="00000000">
        <w:rPr>
          <w:i w:val="1"/>
          <w:iCs w:val="1"/>
          <w:sz w:val="28"/>
          <w:szCs w:val="28"/>
          <w:highlight w:val="white"/>
          <w:rtl w:val="0"/>
        </w:rPr>
        <w:t xml:space="preserve">Ю</w:t>
      </w:r>
      <w:r w:rsidDel="00000000" w:rsidR="00000000" w:rsidRPr="00000000">
        <w:rPr>
          <w:i w:val="1"/>
          <w:iCs w:val="1"/>
          <w:color w:val="000000"/>
          <w:sz w:val="28"/>
          <w:szCs w:val="28"/>
          <w:highlight w:val="white"/>
          <w:rtl w:val="0"/>
        </w:rPr>
        <w:t xml:space="preserve">. </w:t>
      </w:r>
      <w:r w:rsidDel="00000000" w:rsidR="00000000" w:rsidRPr="00000000">
        <w:rPr>
          <w:i w:val="1"/>
          <w:iCs w:val="1"/>
          <w:sz w:val="28"/>
          <w:szCs w:val="28"/>
          <w:highlight w:val="white"/>
          <w:rtl w:val="0"/>
        </w:rPr>
        <w:t xml:space="preserve">Язар</w:t>
      </w:r>
      <w:r w:rsidDel="00000000" w:rsidR="00000000" w:rsidRPr="00000000">
        <w:rPr>
          <w:color w:val="000000"/>
          <w:sz w:val="28"/>
          <w:szCs w:val="28"/>
          <w:highlight w:val="white"/>
          <w:rtl w:val="0"/>
        </w:rPr>
        <w:t xml:space="preserve"> [21], </w:t>
      </w:r>
      <w:r w:rsidDel="00000000" w:rsidR="00000000" w:rsidRPr="00000000">
        <w:rPr>
          <w:i w:val="1"/>
          <w:iCs w:val="1"/>
          <w:sz w:val="28"/>
          <w:szCs w:val="28"/>
          <w:highlight w:val="white"/>
          <w:rtl w:val="0"/>
        </w:rPr>
        <w:t xml:space="preserve">А</w:t>
      </w:r>
      <w:r w:rsidDel="00000000" w:rsidR="00000000" w:rsidRPr="00000000">
        <w:rPr>
          <w:i w:val="1"/>
          <w:iCs w:val="1"/>
          <w:color w:val="000000"/>
          <w:sz w:val="28"/>
          <w:szCs w:val="28"/>
          <w:highlight w:val="white"/>
          <w:rtl w:val="0"/>
        </w:rPr>
        <w:t xml:space="preserve">. </w:t>
      </w:r>
      <w:r w:rsidDel="00000000" w:rsidR="00000000" w:rsidRPr="00000000">
        <w:rPr>
          <w:i w:val="1"/>
          <w:iCs w:val="1"/>
          <w:sz w:val="28"/>
          <w:szCs w:val="28"/>
          <w:highlight w:val="white"/>
          <w:rtl w:val="0"/>
        </w:rPr>
        <w:t xml:space="preserve">Корнер</w:t>
      </w:r>
      <w:r w:rsidDel="00000000" w:rsidR="00000000" w:rsidRPr="00000000">
        <w:rPr>
          <w:color w:val="000000"/>
          <w:sz w:val="28"/>
          <w:szCs w:val="28"/>
          <w:highlight w:val="white"/>
          <w:rtl w:val="0"/>
        </w:rPr>
        <w:t xml:space="preserve">[22], </w:t>
      </w:r>
      <w:r w:rsidDel="00000000" w:rsidR="00000000" w:rsidRPr="00000000">
        <w:rPr>
          <w:i w:val="1"/>
          <w:iCs w:val="1"/>
          <w:sz w:val="28"/>
          <w:szCs w:val="28"/>
          <w:highlight w:val="white"/>
          <w:rtl w:val="0"/>
        </w:rPr>
        <w:t xml:space="preserve">М</w:t>
      </w:r>
      <w:r w:rsidDel="00000000" w:rsidR="00000000" w:rsidRPr="00000000">
        <w:rPr>
          <w:i w:val="1"/>
          <w:iCs w:val="1"/>
          <w:color w:val="000000"/>
          <w:sz w:val="28"/>
          <w:szCs w:val="28"/>
          <w:highlight w:val="white"/>
          <w:rtl w:val="0"/>
        </w:rPr>
        <w:t xml:space="preserve">. A. </w:t>
      </w:r>
      <w:r w:rsidDel="00000000" w:rsidR="00000000" w:rsidRPr="00000000">
        <w:rPr>
          <w:i w:val="1"/>
          <w:iCs w:val="1"/>
          <w:sz w:val="28"/>
          <w:szCs w:val="28"/>
          <w:highlight w:val="white"/>
          <w:rtl w:val="0"/>
        </w:rPr>
        <w:t xml:space="preserve">Смарт</w:t>
      </w:r>
      <w:r w:rsidDel="00000000" w:rsidR="00000000" w:rsidRPr="00000000">
        <w:rPr>
          <w:color w:val="000000"/>
          <w:sz w:val="28"/>
          <w:szCs w:val="28"/>
          <w:highlight w:val="white"/>
          <w:rtl w:val="0"/>
        </w:rPr>
        <w:t xml:space="preserve"> [25], В. Вовкун [3], Сунь Шиюань [6], </w:t>
      </w:r>
      <w:r w:rsidDel="00000000" w:rsidR="00000000" w:rsidRPr="00000000">
        <w:rPr>
          <w:i w:val="1"/>
          <w:iCs w:val="1"/>
          <w:color w:val="000000"/>
          <w:sz w:val="28"/>
          <w:szCs w:val="28"/>
          <w:highlight w:val="white"/>
          <w:rtl w:val="0"/>
        </w:rPr>
        <w:t xml:space="preserve">C. A. </w:t>
      </w:r>
      <w:r w:rsidDel="00000000" w:rsidR="00000000" w:rsidRPr="00000000">
        <w:rPr>
          <w:i w:val="1"/>
          <w:iCs w:val="1"/>
          <w:sz w:val="28"/>
          <w:szCs w:val="28"/>
          <w:highlight w:val="white"/>
          <w:rtl w:val="0"/>
        </w:rPr>
        <w:t xml:space="preserve">Хьюз</w:t>
      </w:r>
      <w:r w:rsidDel="00000000" w:rsidR="00000000" w:rsidRPr="00000000">
        <w:rPr>
          <w:color w:val="000000"/>
          <w:sz w:val="28"/>
          <w:szCs w:val="28"/>
          <w:highlight w:val="white"/>
          <w:rtl w:val="0"/>
        </w:rPr>
        <w:t xml:space="preserve"> [13], </w:t>
      </w:r>
      <w:r w:rsidDel="00000000" w:rsidR="00000000" w:rsidRPr="00000000">
        <w:rPr>
          <w:i w:val="1"/>
          <w:iCs w:val="1"/>
          <w:sz w:val="28"/>
          <w:szCs w:val="28"/>
          <w:highlight w:val="white"/>
          <w:rtl w:val="0"/>
        </w:rPr>
        <w:t xml:space="preserve">Дж</w:t>
      </w:r>
      <w:r w:rsidDel="00000000" w:rsidR="00000000" w:rsidRPr="00000000">
        <w:rPr>
          <w:i w:val="1"/>
          <w:iCs w:val="1"/>
          <w:color w:val="000000"/>
          <w:sz w:val="28"/>
          <w:szCs w:val="28"/>
          <w:highlight w:val="white"/>
          <w:rtl w:val="0"/>
        </w:rPr>
        <w:t xml:space="preserve">. </w:t>
      </w:r>
      <w:r w:rsidDel="00000000" w:rsidR="00000000" w:rsidRPr="00000000">
        <w:rPr>
          <w:i w:val="1"/>
          <w:iCs w:val="1"/>
          <w:sz w:val="28"/>
          <w:szCs w:val="28"/>
          <w:highlight w:val="white"/>
          <w:rtl w:val="0"/>
        </w:rPr>
        <w:t xml:space="preserve">А</w:t>
      </w:r>
      <w:r w:rsidDel="00000000" w:rsidR="00000000" w:rsidRPr="00000000">
        <w:rPr>
          <w:i w:val="1"/>
          <w:iCs w:val="1"/>
          <w:color w:val="000000"/>
          <w:sz w:val="28"/>
          <w:szCs w:val="28"/>
          <w:highlight w:val="white"/>
          <w:rtl w:val="0"/>
        </w:rPr>
        <w:t xml:space="preserve">. </w:t>
      </w:r>
      <w:r w:rsidDel="00000000" w:rsidR="00000000" w:rsidRPr="00000000">
        <w:rPr>
          <w:i w:val="1"/>
          <w:iCs w:val="1"/>
          <w:sz w:val="28"/>
          <w:szCs w:val="28"/>
          <w:highlight w:val="white"/>
          <w:rtl w:val="0"/>
        </w:rPr>
        <w:t xml:space="preserve">Непокоскі</w:t>
      </w:r>
      <w:r w:rsidDel="00000000" w:rsidR="00000000" w:rsidRPr="00000000">
        <w:rPr>
          <w:color w:val="000000"/>
          <w:sz w:val="28"/>
          <w:szCs w:val="28"/>
          <w:highlight w:val="white"/>
          <w:rtl w:val="0"/>
        </w:rPr>
        <w:t xml:space="preserve"> [19], </w:t>
      </w:r>
      <w:r w:rsidDel="00000000" w:rsidR="00000000" w:rsidRPr="00000000">
        <w:rPr>
          <w:color w:val="000000"/>
          <w:sz w:val="28"/>
          <w:szCs w:val="28"/>
          <w:rtl w:val="0"/>
        </w:rPr>
        <w:t xml:space="preserve">Х. Соловей [5].</w:t>
      </w:r>
    </w:p>
    <w:p w:rsidR="00000000" w:rsidDel="00000000" w:rsidP="00000000" w:rsidRDefault="00000000" w:rsidRPr="00000000" w14:paraId="0000003F">
      <w:pPr>
        <w:spacing w:line="360" w:lineRule="auto"/>
        <w:ind w:firstLine="709"/>
        <w:jc w:val="both"/>
        <w:rPr>
          <w:color w:val="000000"/>
          <w:sz w:val="28"/>
          <w:szCs w:val="28"/>
        </w:rPr>
      </w:pPr>
      <w:r w:rsidDel="00000000" w:rsidR="00000000" w:rsidRPr="00000000">
        <w:rPr>
          <w:color w:val="000000"/>
          <w:sz w:val="28"/>
          <w:szCs w:val="28"/>
          <w:rtl w:val="0"/>
        </w:rPr>
        <w:t xml:space="preserve">Третю групу становлять праці, зосереджені на вокально-виконавських та інтерпретаційних аспектах музики Верді. До неї належать дослідження М. Берлад [1], Чжу Лін [9, 10], </w:t>
      </w:r>
      <w:r w:rsidDel="00000000" w:rsidR="00000000" w:rsidRPr="00000000">
        <w:rPr>
          <w:i w:val="1"/>
          <w:iCs w:val="1"/>
          <w:color w:val="000000"/>
          <w:sz w:val="28"/>
          <w:szCs w:val="28"/>
          <w:highlight w:val="white"/>
          <w:rtl w:val="0"/>
        </w:rPr>
        <w:t xml:space="preserve">M. K. </w:t>
      </w:r>
      <w:r w:rsidDel="00000000" w:rsidR="00000000" w:rsidRPr="00000000">
        <w:rPr>
          <w:i w:val="1"/>
          <w:iCs w:val="1"/>
          <w:sz w:val="28"/>
          <w:szCs w:val="28"/>
          <w:highlight w:val="white"/>
          <w:rtl w:val="0"/>
        </w:rPr>
        <w:t xml:space="preserve">Брюер</w:t>
      </w:r>
      <w:r w:rsidDel="00000000" w:rsidR="00000000" w:rsidRPr="00000000">
        <w:rPr>
          <w:color w:val="000000"/>
          <w:sz w:val="28"/>
          <w:szCs w:val="28"/>
          <w:highlight w:val="white"/>
          <w:rtl w:val="0"/>
        </w:rPr>
        <w:t xml:space="preserve"> [11], </w:t>
      </w:r>
      <w:r w:rsidDel="00000000" w:rsidR="00000000" w:rsidRPr="00000000">
        <w:rPr>
          <w:i w:val="1"/>
          <w:iCs w:val="1"/>
          <w:sz w:val="28"/>
          <w:szCs w:val="28"/>
          <w:highlight w:val="white"/>
          <w:rtl w:val="0"/>
        </w:rPr>
        <w:t xml:space="preserve">Лонг Го</w:t>
      </w:r>
      <w:r w:rsidDel="00000000" w:rsidR="00000000" w:rsidRPr="00000000">
        <w:rPr>
          <w:color w:val="000000"/>
          <w:sz w:val="28"/>
          <w:szCs w:val="28"/>
          <w:highlight w:val="white"/>
          <w:rtl w:val="0"/>
        </w:rPr>
        <w:t xml:space="preserve">[23], </w:t>
      </w:r>
      <w:r w:rsidDel="00000000" w:rsidR="00000000" w:rsidRPr="00000000">
        <w:rPr>
          <w:i w:val="1"/>
          <w:iCs w:val="1"/>
          <w:color w:val="000000"/>
          <w:sz w:val="28"/>
          <w:szCs w:val="28"/>
          <w:highlight w:val="white"/>
          <w:rtl w:val="0"/>
        </w:rPr>
        <w:t xml:space="preserve">M. </w:t>
      </w:r>
      <w:r w:rsidDel="00000000" w:rsidR="00000000" w:rsidRPr="00000000">
        <w:rPr>
          <w:i w:val="1"/>
          <w:iCs w:val="1"/>
          <w:sz w:val="28"/>
          <w:szCs w:val="28"/>
          <w:highlight w:val="white"/>
          <w:rtl w:val="0"/>
        </w:rPr>
        <w:t xml:space="preserve">Сайферт</w:t>
      </w:r>
      <w:r w:rsidDel="00000000" w:rsidR="00000000" w:rsidRPr="00000000">
        <w:rPr>
          <w:color w:val="000000"/>
          <w:sz w:val="28"/>
          <w:szCs w:val="28"/>
          <w:highlight w:val="white"/>
          <w:rtl w:val="0"/>
        </w:rPr>
        <w:t xml:space="preserve"> [14</w:t>
      </w:r>
      <w:r w:rsidDel="00000000" w:rsidR="00000000" w:rsidRPr="00000000">
        <w:rPr>
          <w:color w:val="000000"/>
          <w:sz w:val="28"/>
          <w:szCs w:val="28"/>
          <w:rtl w:val="0"/>
        </w:rPr>
        <w:t xml:space="preserve">], а також матеріали, пов’язані з камерно-вокальною творчістю композитора та її педагогічним і виконавським потенціалом.</w:t>
      </w:r>
    </w:p>
    <w:p w:rsidR="00000000" w:rsidDel="00000000" w:rsidP="00000000" w:rsidRDefault="00000000" w:rsidRPr="00000000" w14:paraId="00000040">
      <w:pPr>
        <w:spacing w:line="360" w:lineRule="auto"/>
        <w:ind w:firstLine="709"/>
        <w:jc w:val="both"/>
        <w:rPr>
          <w:color w:val="000000"/>
          <w:sz w:val="28"/>
          <w:szCs w:val="28"/>
        </w:rPr>
      </w:pPr>
      <w:r w:rsidDel="00000000" w:rsidR="00000000" w:rsidRPr="00000000">
        <w:rPr>
          <w:b w:val="1"/>
          <w:bCs w:val="1"/>
          <w:color w:val="000000"/>
          <w:sz w:val="28"/>
          <w:szCs w:val="28"/>
          <w:rtl w:val="0"/>
        </w:rPr>
        <w:t xml:space="preserve">Матеріалом дослідження </w:t>
      </w:r>
      <w:r w:rsidDel="00000000" w:rsidR="00000000" w:rsidRPr="00000000">
        <w:rPr>
          <w:color w:val="000000"/>
          <w:sz w:val="28"/>
          <w:szCs w:val="28"/>
          <w:rtl w:val="0"/>
        </w:rPr>
        <w:t xml:space="preserve">стали ноти романсів </w:t>
      </w:r>
      <w:r w:rsidDel="00000000" w:rsidR="00000000" w:rsidRPr="00000000">
        <w:rPr>
          <w:i w:val="1"/>
          <w:iCs w:val="1"/>
          <w:color w:val="000000"/>
          <w:sz w:val="28"/>
          <w:szCs w:val="28"/>
          <w:rtl w:val="0"/>
        </w:rPr>
        <w:t xml:space="preserve">«L’esule», «Ad una stella»</w:t>
      </w:r>
      <w:r w:rsidDel="00000000" w:rsidR="00000000" w:rsidRPr="00000000">
        <w:rPr>
          <w:color w:val="000000"/>
          <w:sz w:val="28"/>
          <w:szCs w:val="28"/>
          <w:rtl w:val="0"/>
        </w:rPr>
        <w:t xml:space="preserve"> та </w:t>
      </w:r>
      <w:r w:rsidDel="00000000" w:rsidR="00000000" w:rsidRPr="00000000">
        <w:rPr>
          <w:i w:val="1"/>
          <w:iCs w:val="1"/>
          <w:color w:val="000000"/>
          <w:sz w:val="28"/>
          <w:szCs w:val="28"/>
          <w:rtl w:val="0"/>
        </w:rPr>
        <w:t xml:space="preserve">«In solitaria stanza»</w:t>
      </w:r>
      <w:r w:rsidDel="00000000" w:rsidR="00000000" w:rsidRPr="00000000">
        <w:rPr>
          <w:color w:val="000000"/>
          <w:sz w:val="28"/>
          <w:szCs w:val="28"/>
          <w:rtl w:val="0"/>
        </w:rPr>
        <w:t xml:space="preserve"> Дж. Верді. Для порівняльного аналізу залучено фрагменти оперних сцен, що мають прямі мелодичні та драматургічні паралелі. Аналіз проводиться на основі оригінальних партитур і сучасних критичних видань.</w:t>
      </w:r>
    </w:p>
    <w:p w:rsidR="00000000" w:rsidDel="00000000" w:rsidP="00000000" w:rsidRDefault="00000000" w:rsidRPr="00000000" w14:paraId="00000041">
      <w:pPr>
        <w:spacing w:line="360" w:lineRule="auto"/>
        <w:ind w:firstLine="709"/>
        <w:jc w:val="both"/>
        <w:rPr>
          <w:b w:val="1"/>
          <w:bCs w:val="1"/>
          <w:color w:val="000000"/>
          <w:sz w:val="28"/>
          <w:szCs w:val="28"/>
        </w:rPr>
        <w:sectPr>
          <w:headerReference r:id="rId8" w:type="first"/>
          <w:type w:val="nextPage"/>
          <w:pgSz w:h="15840" w:w="12240" w:orient="portrait"/>
          <w:pgMar w:bottom="1134" w:top="1134" w:left="1701" w:right="851" w:header="357" w:footer="357"/>
        </w:sectPr>
      </w:pPr>
      <w:r w:rsidDel="00000000" w:rsidR="00000000" w:rsidRPr="00000000">
        <w:rPr>
          <w:b w:val="1"/>
          <w:bCs w:val="1"/>
          <w:color w:val="000000"/>
          <w:sz w:val="28"/>
          <w:szCs w:val="28"/>
          <w:rtl w:val="0"/>
        </w:rPr>
        <w:t xml:space="preserve">Структура дослідження.</w:t>
      </w:r>
      <w:r w:rsidDel="00000000" w:rsidR="00000000" w:rsidRPr="00000000">
        <w:rPr>
          <w:color w:val="000000"/>
          <w:sz w:val="28"/>
          <w:szCs w:val="28"/>
          <w:rtl w:val="0"/>
        </w:rPr>
        <w:t xml:space="preserve"> Робота складається зі вступу, основного розділу з двох підрозділів, висновків та списку літератури (32 позиції). Загальний обсяг роботи – 38 сторінок, з них основного тексту – 32 сторінки. </w:t>
      </w:r>
      <w:r w:rsidDel="00000000" w:rsidR="00000000" w:rsidRPr="00000000">
        <w:rPr>
          <w:rtl w:val="0"/>
        </w:rPr>
      </w:r>
    </w:p>
    <w:p w:rsidR="00000000" w:rsidDel="00000000" w:rsidP="00000000" w:rsidRDefault="00000000" w:rsidRPr="00000000" w14:paraId="00000042">
      <w:pPr>
        <w:keepNext w:val="1"/>
        <w:keepLines w:val="1"/>
        <w:spacing w:line="360" w:lineRule="auto"/>
        <w:jc w:val="both"/>
        <w:rPr>
          <w:b w:val="1"/>
          <w:bCs w:val="1"/>
          <w:color w:val="000000"/>
          <w:sz w:val="28"/>
          <w:szCs w:val="28"/>
        </w:rPr>
      </w:pPr>
      <w:r w:rsidDel="00000000" w:rsidR="00000000" w:rsidRPr="00000000">
        <w:rPr>
          <w:b w:val="1"/>
          <w:bCs w:val="1"/>
          <w:color w:val="000000"/>
          <w:sz w:val="28"/>
          <w:szCs w:val="28"/>
          <w:rtl w:val="0"/>
        </w:rPr>
        <w:t xml:space="preserve">РОЗДІЛ </w:t>
      </w:r>
      <w:r w:rsidDel="00000000" w:rsidR="00000000" w:rsidRPr="00000000">
        <w:rPr>
          <w:b w:val="1"/>
          <w:bCs w:val="1"/>
          <w:sz w:val="28"/>
          <w:szCs w:val="28"/>
          <w:rtl w:val="0"/>
        </w:rPr>
        <w:t xml:space="preserve">1</w:t>
      </w:r>
      <w:r w:rsidDel="00000000" w:rsidR="00000000" w:rsidRPr="00000000">
        <w:rPr>
          <w:b w:val="1"/>
          <w:bCs w:val="1"/>
          <w:color w:val="000000"/>
          <w:sz w:val="28"/>
          <w:szCs w:val="28"/>
          <w:rtl w:val="0"/>
        </w:rPr>
        <w:br w:type="textWrapping"/>
        <w:t xml:space="preserve">КАМЕРНО-ВОКАЛЬНІ ТВОРИ ДЖУЗЕППЕ ВЕРДІ В КОНТЕКСТІ ІТАЛІЙСЬКОЇ МУЗИЧНОЇ КУЛЬТУРИ ХІХ СТОЛІТТЯ</w:t>
      </w:r>
    </w:p>
    <w:p w:rsidR="00000000" w:rsidDel="00000000" w:rsidP="00000000" w:rsidRDefault="00000000" w:rsidRPr="00000000" w14:paraId="00000043">
      <w:pPr>
        <w:spacing w:after="160" w:line="259" w:lineRule="auto"/>
        <w:jc w:val="both"/>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44">
      <w:pPr>
        <w:keepNext w:val="1"/>
        <w:keepLines w:val="1"/>
        <w:spacing w:before="40" w:line="360" w:lineRule="auto"/>
        <w:ind w:firstLine="708"/>
        <w:rPr>
          <w:b w:val="1"/>
          <w:bCs w:val="1"/>
          <w:color w:val="000000"/>
          <w:sz w:val="28"/>
          <w:szCs w:val="28"/>
        </w:rPr>
      </w:pPr>
      <w:r w:rsidDel="00000000" w:rsidR="00000000" w:rsidRPr="00000000">
        <w:rPr>
          <w:b w:val="1"/>
          <w:bCs w:val="1"/>
          <w:color w:val="000000"/>
          <w:sz w:val="28"/>
          <w:szCs w:val="28"/>
          <w:rtl w:val="0"/>
        </w:rPr>
        <w:t xml:space="preserve">1.1. Творчість Дж. Верді у сучасному музикознавстві: основні концепції еволюція наукових підходів до осмислення стилю композитора </w:t>
      </w:r>
    </w:p>
    <w:p w:rsidR="00000000" w:rsidDel="00000000" w:rsidP="00000000" w:rsidRDefault="00000000" w:rsidRPr="00000000" w14:paraId="00000045">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046">
      <w:pPr>
        <w:spacing w:line="360" w:lineRule="auto"/>
        <w:ind w:firstLine="709"/>
        <w:jc w:val="both"/>
        <w:rPr>
          <w:color w:val="000000"/>
          <w:sz w:val="28"/>
          <w:szCs w:val="28"/>
        </w:rPr>
      </w:pPr>
      <w:r w:rsidDel="00000000" w:rsidR="00000000" w:rsidRPr="00000000">
        <w:rPr>
          <w:color w:val="000000"/>
          <w:sz w:val="28"/>
          <w:szCs w:val="28"/>
          <w:rtl w:val="0"/>
        </w:rPr>
        <w:t xml:space="preserve">У сучасному вердієзнавстві, тобто науковому вивченні творчості Джузеппе Верді, сформувалося шість ключових концепцій, які дозволяють системно аналізувати його оперний стиль. Ці підходи відображають багатогранність спадщини композитора, поєднуючи історичний, політичний, музичний та драматичний аспекти. </w:t>
      </w:r>
    </w:p>
    <w:p w:rsidR="00000000" w:rsidDel="00000000" w:rsidP="00000000" w:rsidRDefault="00000000" w:rsidRPr="00000000" w14:paraId="00000047">
      <w:pPr>
        <w:spacing w:line="360" w:lineRule="auto"/>
        <w:ind w:firstLine="709"/>
        <w:jc w:val="both"/>
        <w:rPr>
          <w:i w:val="1"/>
          <w:iCs w:val="1"/>
          <w:color w:val="000000"/>
          <w:sz w:val="28"/>
          <w:szCs w:val="28"/>
        </w:rPr>
      </w:pPr>
      <w:r w:rsidDel="00000000" w:rsidR="00000000" w:rsidRPr="00000000">
        <w:rPr>
          <w:i w:val="1"/>
          <w:iCs w:val="1"/>
          <w:color w:val="000000"/>
          <w:sz w:val="28"/>
          <w:szCs w:val="28"/>
          <w:rtl w:val="0"/>
        </w:rPr>
        <w:t xml:space="preserve">1. Національно-політична концепція (Рісорджименто)</w:t>
      </w:r>
    </w:p>
    <w:p w:rsidR="00000000" w:rsidDel="00000000" w:rsidP="00000000" w:rsidRDefault="00000000" w:rsidRPr="00000000" w14:paraId="00000048">
      <w:pPr>
        <w:spacing w:line="360" w:lineRule="auto"/>
        <w:ind w:firstLine="709"/>
        <w:jc w:val="both"/>
        <w:rPr>
          <w:color w:val="000000"/>
          <w:sz w:val="28"/>
          <w:szCs w:val="28"/>
        </w:rPr>
      </w:pPr>
      <w:r w:rsidDel="00000000" w:rsidR="00000000" w:rsidRPr="00000000">
        <w:rPr>
          <w:color w:val="000000"/>
          <w:sz w:val="28"/>
          <w:szCs w:val="28"/>
          <w:rtl w:val="0"/>
        </w:rPr>
        <w:t xml:space="preserve">Національно-політична концепція, або концепція Рісорджименто, розглядає опери Верді як інструмент формування італійської національної ідентичності та патріотизму в XIX столітті. Верді, часто називаний «національним композитором Італії», творив у період іноземного панування (австрійського, французького та іспанського), коли Італія була розділена на окремі держави. Як зазначає Іпек У. Язар:«Опери Джузеппе Верді виконували роль водночас дзеркала і рупора: вони відображали тривоги та прагнення італійського суспільства в період глибоких змін і водночас активно впливали на громадську думку, сприяючи формуванню підтримки ідеї національного об’єднання» [21, 186]. Ключовим прикладом є опера «Набукко» (1842), де хор «</w:t>
      </w:r>
      <w:r w:rsidDel="00000000" w:rsidR="00000000" w:rsidRPr="00000000">
        <w:rPr>
          <w:i w:val="1"/>
          <w:iCs w:val="1"/>
          <w:color w:val="000000"/>
          <w:sz w:val="28"/>
          <w:szCs w:val="28"/>
          <w:rtl w:val="0"/>
        </w:rPr>
        <w:t xml:space="preserve">Va, pensiero</w:t>
      </w:r>
      <w:r w:rsidDel="00000000" w:rsidR="00000000" w:rsidRPr="00000000">
        <w:rPr>
          <w:color w:val="000000"/>
          <w:sz w:val="28"/>
          <w:szCs w:val="28"/>
          <w:rtl w:val="0"/>
        </w:rPr>
        <w:t xml:space="preserve">» (хор полонених євреїв) символізував долю Італії під гнітом. Текст про «золоту арфу на вербах» та тугу за батьківщиною був паралеллю до італійської ідеї свободи. Цей хор став гімном Рісорджименто, виконуваним на мітингах, і навіть після смерті Верді в 1901 році натовп співав його на похороні. «Міф було сформовано ретроспективно, уже після об’єднання Італії, і використано як інструмент для об’єднання різних угруповань і течій італійського національного руху» [22, 132].</w:t>
      </w:r>
    </w:p>
    <w:p w:rsidR="00000000" w:rsidDel="00000000" w:rsidP="00000000" w:rsidRDefault="00000000" w:rsidRPr="00000000" w14:paraId="00000049">
      <w:pPr>
        <w:spacing w:line="360" w:lineRule="auto"/>
        <w:ind w:firstLine="709"/>
        <w:jc w:val="both"/>
        <w:rPr>
          <w:color w:val="000000"/>
          <w:sz w:val="28"/>
          <w:szCs w:val="28"/>
        </w:rPr>
      </w:pPr>
      <w:r w:rsidDel="00000000" w:rsidR="00000000" w:rsidRPr="00000000">
        <w:rPr>
          <w:color w:val="000000"/>
          <w:sz w:val="28"/>
          <w:szCs w:val="28"/>
          <w:rtl w:val="0"/>
        </w:rPr>
        <w:t xml:space="preserve">Інший приклад – опера «Ломбардці у першому хрестовому поході» (1843), натхненна поемою Томмазо Гроссі, де хрестоносці символізують італійських патріотів. Верді в листах до друзів, як до графині Маффей, висловлював підтримку обʼєднанню, а його імʼя використовувалося як акронім «</w:t>
      </w:r>
      <w:r w:rsidDel="00000000" w:rsidR="00000000" w:rsidRPr="00000000">
        <w:rPr>
          <w:i w:val="1"/>
          <w:iCs w:val="1"/>
          <w:color w:val="000000"/>
          <w:sz w:val="28"/>
          <w:szCs w:val="28"/>
          <w:rtl w:val="0"/>
        </w:rPr>
        <w:t xml:space="preserve">Viva VERDI</w:t>
      </w:r>
      <w:r w:rsidDel="00000000" w:rsidR="00000000" w:rsidRPr="00000000">
        <w:rPr>
          <w:color w:val="000000"/>
          <w:sz w:val="28"/>
          <w:szCs w:val="28"/>
          <w:rtl w:val="0"/>
        </w:rPr>
        <w:t xml:space="preserve">» (</w:t>
      </w:r>
      <w:r w:rsidDel="00000000" w:rsidR="00000000" w:rsidRPr="00000000">
        <w:rPr>
          <w:i w:val="1"/>
          <w:iCs w:val="1"/>
          <w:color w:val="000000"/>
          <w:sz w:val="28"/>
          <w:szCs w:val="28"/>
          <w:rtl w:val="0"/>
        </w:rPr>
        <w:t xml:space="preserve">Vittorio Emanuele Re D'Italia</w:t>
      </w:r>
      <w:r w:rsidDel="00000000" w:rsidR="00000000" w:rsidRPr="00000000">
        <w:rPr>
          <w:color w:val="000000"/>
          <w:sz w:val="28"/>
          <w:szCs w:val="28"/>
          <w:rtl w:val="0"/>
        </w:rPr>
        <w:t xml:space="preserve"> – «Хай живе Вітторіо Емануеле, король Італії»). «Театр був центром політичних дискусій: оперний театр був важливим осередком націоналізму епохи Рисорджименто, де твори Джузеппе Верді спонукали публіку уявляти майбутню об’єднану Італію» [22, 127]. Однак, не всі опери були явно політичними. Верді уникав цензури, ховаючи меседжі в алегоріях, як у «Ріголетто» (1851), де критика влади через образ герцога відображала абсолютизм. Джузеппе Верді у певний момент відкрито ототожнив себе з національним рухом – безсумнівно, починаючи щонайменше з середини 1840-х років.</w:t>
      </w:r>
    </w:p>
    <w:p w:rsidR="00000000" w:rsidDel="00000000" w:rsidP="00000000" w:rsidRDefault="00000000" w:rsidRPr="00000000" w14:paraId="0000004A">
      <w:pPr>
        <w:spacing w:line="360" w:lineRule="auto"/>
        <w:ind w:firstLine="709"/>
        <w:jc w:val="both"/>
        <w:rPr>
          <w:color w:val="000000"/>
          <w:sz w:val="28"/>
          <w:szCs w:val="28"/>
        </w:rPr>
      </w:pPr>
      <w:r w:rsidDel="00000000" w:rsidR="00000000" w:rsidRPr="00000000">
        <w:rPr>
          <w:color w:val="000000"/>
          <w:sz w:val="28"/>
          <w:szCs w:val="28"/>
          <w:rtl w:val="0"/>
        </w:rPr>
        <w:t xml:space="preserve">Ця концепція еволюціонувала: ранні дослідники, бачили Верді як героя нації, а сучасні, як М. А. Смарт у «</w:t>
      </w:r>
      <w:r w:rsidDel="00000000" w:rsidR="00000000" w:rsidRPr="00000000">
        <w:rPr>
          <w:i w:val="1"/>
          <w:iCs w:val="1"/>
          <w:color w:val="000000"/>
          <w:sz w:val="28"/>
          <w:szCs w:val="28"/>
          <w:rtl w:val="0"/>
        </w:rPr>
        <w:t xml:space="preserve">Waiting for Verdi</w:t>
      </w:r>
      <w:r w:rsidDel="00000000" w:rsidR="00000000" w:rsidRPr="00000000">
        <w:rPr>
          <w:color w:val="000000"/>
          <w:sz w:val="28"/>
          <w:szCs w:val="28"/>
          <w:rtl w:val="0"/>
        </w:rPr>
        <w:t xml:space="preserve">» (2018) [25], аналізують, як опери провокували політичні думки без прямого наміру композитора. Політичний контекст робив музику Верді інструментом мобілізації, але критики застерігають від перебільшення: не всі твори були «революційними», а Верді сам відкидав роль політика, зосереджуючись на мистецтві. В українському контексті ця концепція резонує з національними рухами, як у постановках «Набукко» в театрах Львова та Києва, де хор інтерпретувався як символ боротьби за незалежність, про що вказує В. Вовкун [3].</w:t>
      </w:r>
    </w:p>
    <w:p w:rsidR="00000000" w:rsidDel="00000000" w:rsidP="00000000" w:rsidRDefault="00000000" w:rsidRPr="00000000" w14:paraId="0000004B">
      <w:pPr>
        <w:spacing w:line="360" w:lineRule="auto"/>
        <w:ind w:firstLine="709"/>
        <w:jc w:val="both"/>
        <w:rPr>
          <w:color w:val="000000"/>
          <w:sz w:val="28"/>
          <w:szCs w:val="28"/>
        </w:rPr>
      </w:pPr>
      <w:r w:rsidDel="00000000" w:rsidR="00000000" w:rsidRPr="00000000">
        <w:rPr>
          <w:color w:val="000000"/>
          <w:sz w:val="28"/>
          <w:szCs w:val="28"/>
          <w:rtl w:val="0"/>
        </w:rPr>
        <w:t xml:space="preserve">2. </w:t>
      </w:r>
      <w:r w:rsidDel="00000000" w:rsidR="00000000" w:rsidRPr="00000000">
        <w:rPr>
          <w:i w:val="1"/>
          <w:iCs w:val="1"/>
          <w:color w:val="000000"/>
          <w:sz w:val="28"/>
          <w:szCs w:val="28"/>
          <w:rtl w:val="0"/>
        </w:rPr>
        <w:t xml:space="preserve">Драматургічна концепція (опера як музична драма</w:t>
      </w:r>
      <w:r w:rsidDel="00000000" w:rsidR="00000000" w:rsidRPr="00000000">
        <w:rPr>
          <w:color w:val="000000"/>
          <w:sz w:val="28"/>
          <w:szCs w:val="28"/>
          <w:rtl w:val="0"/>
        </w:rPr>
        <w:t xml:space="preserve">)</w:t>
      </w:r>
    </w:p>
    <w:p w:rsidR="00000000" w:rsidDel="00000000" w:rsidP="00000000" w:rsidRDefault="00000000" w:rsidRPr="00000000" w14:paraId="0000004C">
      <w:pPr>
        <w:spacing w:line="360" w:lineRule="auto"/>
        <w:ind w:firstLine="709"/>
        <w:jc w:val="both"/>
        <w:rPr>
          <w:color w:val="000000"/>
          <w:sz w:val="28"/>
          <w:szCs w:val="28"/>
        </w:rPr>
      </w:pPr>
      <w:r w:rsidDel="00000000" w:rsidR="00000000" w:rsidRPr="00000000">
        <w:rPr>
          <w:color w:val="000000"/>
          <w:sz w:val="28"/>
          <w:szCs w:val="28"/>
          <w:rtl w:val="0"/>
        </w:rPr>
        <w:t xml:space="preserve">Драматургічна концепція трактує опери Верді як різновид музичної драми, де музика не просто супроводжує текст, а інтегрується з ним для створення цілісної драматичної форми. Верді, натхненний Вагнером, але вірний італійській традиції, перетворював оперу з набору номерів на безперервний потік, де музика рухає сюжетом. Цей підхід детально аналізується в «</w:t>
      </w:r>
      <w:r w:rsidDel="00000000" w:rsidR="00000000" w:rsidRPr="00000000">
        <w:rPr>
          <w:i w:val="1"/>
          <w:iCs w:val="1"/>
          <w:color w:val="000000"/>
          <w:sz w:val="28"/>
          <w:szCs w:val="28"/>
          <w:rtl w:val="0"/>
        </w:rPr>
        <w:t xml:space="preserve">The Oxford Illustrated History of Opera»</w:t>
      </w:r>
      <w:r w:rsidDel="00000000" w:rsidR="00000000" w:rsidRPr="00000000">
        <w:rPr>
          <w:color w:val="000000"/>
          <w:sz w:val="28"/>
          <w:szCs w:val="28"/>
          <w:rtl w:val="0"/>
        </w:rPr>
        <w:t xml:space="preserve"> Роджера Паркера [27], де підкреслюється еволюція від традиційних номерів до «цілісної драми».</w:t>
      </w:r>
    </w:p>
    <w:p w:rsidR="00000000" w:rsidDel="00000000" w:rsidP="00000000" w:rsidRDefault="00000000" w:rsidRPr="00000000" w14:paraId="0000004D">
      <w:pPr>
        <w:spacing w:line="360" w:lineRule="auto"/>
        <w:ind w:firstLine="709"/>
        <w:jc w:val="both"/>
        <w:rPr>
          <w:color w:val="000000"/>
          <w:sz w:val="28"/>
          <w:szCs w:val="28"/>
        </w:rPr>
      </w:pPr>
      <w:r w:rsidDel="00000000" w:rsidR="00000000" w:rsidRPr="00000000">
        <w:rPr>
          <w:color w:val="000000"/>
          <w:sz w:val="28"/>
          <w:szCs w:val="28"/>
          <w:rtl w:val="0"/>
        </w:rPr>
        <w:t xml:space="preserve">В опері «Отелло» (1887) Верді досягає піку: речитатив і арія зливаються в мелодичні монологи з безперервним розвитком. Як пише Сі Ма «В опері “Отелло” Джузеппе Верді інтегрував речитатив і арію, створивши своєрідний монолог, у якому мелодія тісно поєднується з виразністю музичної мови. Так званий «польовий» (наскрізний) спосіб письма, що забезпечує безперервний розвиток драматичної дії, набуває в цій опері особливо виразних рис і стає однією з її характерних особливостей» [20, 590]. Тут музика підтримує драму: мотив ревнощів Отелло розвивається оркестрово, створюючи напругу без перерв.</w:t>
      </w:r>
    </w:p>
    <w:p w:rsidR="00000000" w:rsidDel="00000000" w:rsidP="00000000" w:rsidRDefault="00000000" w:rsidRPr="00000000" w14:paraId="0000004E">
      <w:pPr>
        <w:spacing w:line="360" w:lineRule="auto"/>
        <w:ind w:firstLine="709"/>
        <w:jc w:val="both"/>
        <w:rPr>
          <w:color w:val="000000"/>
          <w:sz w:val="28"/>
          <w:szCs w:val="28"/>
        </w:rPr>
      </w:pPr>
      <w:r w:rsidDel="00000000" w:rsidR="00000000" w:rsidRPr="00000000">
        <w:rPr>
          <w:color w:val="000000"/>
          <w:sz w:val="28"/>
          <w:szCs w:val="28"/>
          <w:rtl w:val="0"/>
        </w:rPr>
        <w:t xml:space="preserve">У ранніх операх, як «Травіата» (1853), драматургія проявляється в дуетах: Віолетта і Альфредо співають гармонійно, відображаючи емоційний звʼязок, попри конфлікти. Верді в листах до Піаве вимагав «стислого стилю» і «слова сценічного», де музика підсилює драму, як у сцені смерті Віолетти.</w:t>
      </w:r>
    </w:p>
    <w:p w:rsidR="00000000" w:rsidDel="00000000" w:rsidP="00000000" w:rsidRDefault="00000000" w:rsidRPr="00000000" w14:paraId="0000004F">
      <w:pPr>
        <w:spacing w:line="360" w:lineRule="auto"/>
        <w:ind w:firstLine="709"/>
        <w:jc w:val="both"/>
        <w:rPr>
          <w:color w:val="000000"/>
          <w:sz w:val="28"/>
          <w:szCs w:val="28"/>
        </w:rPr>
      </w:pPr>
      <w:r w:rsidDel="00000000" w:rsidR="00000000" w:rsidRPr="00000000">
        <w:rPr>
          <w:color w:val="000000"/>
          <w:sz w:val="28"/>
          <w:szCs w:val="28"/>
          <w:rtl w:val="0"/>
        </w:rPr>
        <w:t xml:space="preserve">Ця концепція повʼязана з впливом Манцоні: у «</w:t>
      </w:r>
      <w:r w:rsidDel="00000000" w:rsidR="00000000" w:rsidRPr="00000000">
        <w:rPr>
          <w:i w:val="1"/>
          <w:iCs w:val="1"/>
          <w:color w:val="000000"/>
          <w:sz w:val="28"/>
          <w:szCs w:val="28"/>
          <w:rtl w:val="0"/>
        </w:rPr>
        <w:t xml:space="preserve">I promessi sposi</w:t>
      </w:r>
      <w:r w:rsidDel="00000000" w:rsidR="00000000" w:rsidRPr="00000000">
        <w:rPr>
          <w:color w:val="000000"/>
          <w:sz w:val="28"/>
          <w:szCs w:val="28"/>
          <w:rtl w:val="0"/>
        </w:rPr>
        <w:t xml:space="preserve">» Верді бачив «істину» (</w:t>
      </w:r>
      <w:r w:rsidDel="00000000" w:rsidR="00000000" w:rsidRPr="00000000">
        <w:rPr>
          <w:i w:val="1"/>
          <w:iCs w:val="1"/>
          <w:color w:val="000000"/>
          <w:sz w:val="28"/>
          <w:szCs w:val="28"/>
          <w:rtl w:val="0"/>
        </w:rPr>
        <w:t xml:space="preserve">verità</w:t>
      </w:r>
      <w:r w:rsidDel="00000000" w:rsidR="00000000" w:rsidRPr="00000000">
        <w:rPr>
          <w:color w:val="000000"/>
          <w:sz w:val="28"/>
          <w:szCs w:val="28"/>
          <w:rtl w:val="0"/>
        </w:rPr>
        <w:t xml:space="preserve">), яка надихала на драматичну автентичність. У середньому періоді («Ріголетто», 1851) Верді ламав традиції, роблячи оперу ближчою до драми Шекспіра. Композитор еволюціонував від звичної номерної структури опери до цілісної музичної драми, у якій музика органічно поєднується з розвитком сюжету, підсилюючи драматичний ефект. Критики бачать тут перехід від бельканто до музичної драми, де оркестр стає вільним учасником подій.</w:t>
      </w:r>
    </w:p>
    <w:p w:rsidR="00000000" w:rsidDel="00000000" w:rsidP="00000000" w:rsidRDefault="00000000" w:rsidRPr="00000000" w14:paraId="00000050">
      <w:pPr>
        <w:spacing w:line="360" w:lineRule="auto"/>
        <w:ind w:firstLine="709"/>
        <w:jc w:val="both"/>
        <w:rPr>
          <w:i w:val="1"/>
          <w:iCs w:val="1"/>
          <w:color w:val="ff0000"/>
          <w:sz w:val="28"/>
          <w:szCs w:val="28"/>
          <w:highlight w:val="white"/>
        </w:rPr>
      </w:pPr>
      <w:r w:rsidDel="00000000" w:rsidR="00000000" w:rsidRPr="00000000">
        <w:rPr>
          <w:i w:val="1"/>
          <w:iCs w:val="1"/>
          <w:color w:val="000000"/>
          <w:sz w:val="28"/>
          <w:szCs w:val="28"/>
          <w:rtl w:val="0"/>
        </w:rPr>
        <w:t xml:space="preserve">3. Стилістична трансформація </w:t>
      </w:r>
      <w:r w:rsidDel="00000000" w:rsidR="00000000" w:rsidRPr="00000000">
        <w:rPr>
          <w:i w:val="1"/>
          <w:iCs w:val="1"/>
          <w:sz w:val="28"/>
          <w:szCs w:val="28"/>
          <w:highlight w:val="white"/>
          <w:rtl w:val="0"/>
        </w:rPr>
        <w:t xml:space="preserve">belcanto</w:t>
      </w:r>
      <w:r w:rsidDel="00000000" w:rsidR="00000000" w:rsidRPr="00000000">
        <w:rPr>
          <w:rtl w:val="0"/>
        </w:rPr>
      </w:r>
    </w:p>
    <w:p w:rsidR="00000000" w:rsidDel="00000000" w:rsidP="00000000" w:rsidRDefault="00000000" w:rsidRPr="00000000" w14:paraId="00000051">
      <w:pPr>
        <w:spacing w:line="360" w:lineRule="auto"/>
        <w:ind w:firstLine="709"/>
        <w:jc w:val="both"/>
        <w:rPr>
          <w:color w:val="000000"/>
          <w:sz w:val="28"/>
          <w:szCs w:val="28"/>
        </w:rPr>
      </w:pPr>
      <w:r w:rsidDel="00000000" w:rsidR="00000000" w:rsidRPr="00000000">
        <w:rPr>
          <w:color w:val="000000"/>
          <w:sz w:val="28"/>
          <w:szCs w:val="28"/>
          <w:rtl w:val="0"/>
        </w:rPr>
        <w:t xml:space="preserve">Стилістична трансформація бельканто в творчості Верді передбачає модифікацію традиційного вокального стилю (вокальна віртуозність, як у Белліні чи Россіні) у більш драматичний, емоційно глибокий. Верді зберіг ознаки бельканто – </w:t>
      </w:r>
      <w:r w:rsidDel="00000000" w:rsidR="00000000" w:rsidRPr="00000000">
        <w:rPr>
          <w:i w:val="1"/>
          <w:iCs w:val="1"/>
          <w:color w:val="000000"/>
          <w:sz w:val="28"/>
          <w:szCs w:val="28"/>
          <w:rtl w:val="0"/>
        </w:rPr>
        <w:t xml:space="preserve">sostenuto</w:t>
      </w:r>
      <w:r w:rsidDel="00000000" w:rsidR="00000000" w:rsidRPr="00000000">
        <w:rPr>
          <w:color w:val="000000"/>
          <w:sz w:val="28"/>
          <w:szCs w:val="28"/>
          <w:rtl w:val="0"/>
        </w:rPr>
        <w:t xml:space="preserve"> (тривала, легато лінія) та </w:t>
      </w:r>
      <w:r w:rsidDel="00000000" w:rsidR="00000000" w:rsidRPr="00000000">
        <w:rPr>
          <w:i w:val="1"/>
          <w:iCs w:val="1"/>
          <w:color w:val="000000"/>
          <w:sz w:val="28"/>
          <w:szCs w:val="28"/>
          <w:rtl w:val="0"/>
        </w:rPr>
        <w:t xml:space="preserve">agility</w:t>
      </w:r>
      <w:r w:rsidDel="00000000" w:rsidR="00000000" w:rsidRPr="00000000">
        <w:rPr>
          <w:color w:val="000000"/>
          <w:sz w:val="28"/>
          <w:szCs w:val="28"/>
          <w:rtl w:val="0"/>
        </w:rPr>
        <w:t xml:space="preserve"> (колоратури), але адаптував їх для драматичного ефекту. Джузеппе Верді трансформував традиційний стиль бельканто, надавши йому більш драматичного характеру: від декоративної, віртуозної манери співу він поступово перейшов до глибшої емоційної виразності.</w:t>
      </w:r>
    </w:p>
    <w:p w:rsidR="00000000" w:rsidDel="00000000" w:rsidP="00000000" w:rsidRDefault="00000000" w:rsidRPr="00000000" w14:paraId="00000052">
      <w:pPr>
        <w:spacing w:line="360" w:lineRule="auto"/>
        <w:ind w:firstLine="709"/>
        <w:jc w:val="both"/>
        <w:rPr>
          <w:sz w:val="28"/>
          <w:szCs w:val="28"/>
        </w:rPr>
      </w:pPr>
      <w:r w:rsidDel="00000000" w:rsidR="00000000" w:rsidRPr="00000000">
        <w:rPr>
          <w:color w:val="000000"/>
          <w:sz w:val="28"/>
          <w:szCs w:val="28"/>
          <w:rtl w:val="0"/>
        </w:rPr>
        <w:t xml:space="preserve">На Верді впливав і фольклор: іспанські та французькі елементи в мелодіях, як у «Трубадурі» (1853), де циганські мотиви додають емоційності. </w:t>
      </w:r>
      <w:r w:rsidDel="00000000" w:rsidR="00000000" w:rsidRPr="00000000">
        <w:rPr>
          <w:rtl w:val="0"/>
        </w:rPr>
      </w:r>
    </w:p>
    <w:p w:rsidR="00000000" w:rsidDel="00000000" w:rsidP="00000000" w:rsidRDefault="00000000" w:rsidRPr="00000000" w14:paraId="00000053">
      <w:pPr>
        <w:spacing w:line="360" w:lineRule="auto"/>
        <w:ind w:firstLine="709"/>
        <w:jc w:val="both"/>
        <w:rPr>
          <w:i w:val="1"/>
          <w:iCs w:val="1"/>
          <w:color w:val="000000"/>
          <w:sz w:val="28"/>
          <w:szCs w:val="28"/>
        </w:rPr>
      </w:pPr>
      <w:r w:rsidDel="00000000" w:rsidR="00000000" w:rsidRPr="00000000">
        <w:rPr>
          <w:i w:val="1"/>
          <w:iCs w:val="1"/>
          <w:color w:val="000000"/>
          <w:sz w:val="28"/>
          <w:szCs w:val="28"/>
          <w:rtl w:val="0"/>
        </w:rPr>
        <w:t xml:space="preserve">4. Психологічно-реалістичний підхід</w:t>
      </w:r>
    </w:p>
    <w:p w:rsidR="00000000" w:rsidDel="00000000" w:rsidP="00000000" w:rsidRDefault="00000000" w:rsidRPr="00000000" w14:paraId="00000054">
      <w:pPr>
        <w:spacing w:line="360" w:lineRule="auto"/>
        <w:ind w:firstLine="709"/>
        <w:jc w:val="both"/>
        <w:rPr>
          <w:color w:val="000000"/>
          <w:sz w:val="28"/>
          <w:szCs w:val="28"/>
        </w:rPr>
      </w:pPr>
      <w:r w:rsidDel="00000000" w:rsidR="00000000" w:rsidRPr="00000000">
        <w:rPr>
          <w:color w:val="000000"/>
          <w:sz w:val="28"/>
          <w:szCs w:val="28"/>
          <w:rtl w:val="0"/>
        </w:rPr>
        <w:t xml:space="preserve">Психологічно-реалістичний підхід зосереджується на еволюції персонажів та реалістичному зображенні емоцій, роблячи опери Верді своєрідним вивченням людської душі. Персонажі, як Ріголетто чи Віолетта, мають складні внутрішні конфлікти. У «Ріголетто» герцог – цинічний, але чарівний, а Ріголетто – трагічний батько з помстою. У «Травіаті» Віолетта – неоднозначна постать: куртизанка з чистим серцем, отже музика передає невисловлене (лейтмотиви серця Віолетти). У </w:t>
      </w:r>
      <w:r w:rsidDel="00000000" w:rsidR="00000000" w:rsidRPr="00000000">
        <w:rPr>
          <w:sz w:val="28"/>
          <w:szCs w:val="28"/>
          <w:rtl w:val="0"/>
        </w:rPr>
        <w:t xml:space="preserve">«</w:t>
      </w:r>
      <w:r w:rsidDel="00000000" w:rsidR="00000000" w:rsidRPr="00000000">
        <w:rPr>
          <w:color w:val="000000"/>
          <w:sz w:val="28"/>
          <w:szCs w:val="28"/>
          <w:rtl w:val="0"/>
        </w:rPr>
        <w:t xml:space="preserve">Otello» ревнощі – психологічна еволюція, з мотивом, що наростає оркестрово. </w:t>
      </w:r>
    </w:p>
    <w:p w:rsidR="00000000" w:rsidDel="00000000" w:rsidP="00000000" w:rsidRDefault="00000000" w:rsidRPr="00000000" w14:paraId="00000055">
      <w:pPr>
        <w:spacing w:line="360" w:lineRule="auto"/>
        <w:ind w:firstLine="709"/>
        <w:jc w:val="both"/>
        <w:rPr>
          <w:i w:val="1"/>
          <w:iCs w:val="1"/>
          <w:sz w:val="28"/>
          <w:szCs w:val="28"/>
        </w:rPr>
      </w:pPr>
      <w:r w:rsidDel="00000000" w:rsidR="00000000" w:rsidRPr="00000000">
        <w:rPr>
          <w:color w:val="000000"/>
          <w:sz w:val="28"/>
          <w:szCs w:val="28"/>
          <w:rtl w:val="0"/>
        </w:rPr>
        <w:t xml:space="preserve">У творах Джузеппе Верді персонажі вирізняються яскравою індивідуальністю та багатим емоційним світом – зокрема такі образи, як Ріголетто, </w:t>
      </w:r>
      <w:r w:rsidDel="00000000" w:rsidR="00000000" w:rsidRPr="00000000">
        <w:rPr>
          <w:color w:val="000000"/>
          <w:sz w:val="28"/>
          <w:szCs w:val="28"/>
          <w:highlight w:val="white"/>
          <w:rtl w:val="0"/>
        </w:rPr>
        <w:t xml:space="preserve">Азу</w:t>
      </w:r>
      <w:r w:rsidDel="00000000" w:rsidR="00000000" w:rsidRPr="00000000">
        <w:rPr>
          <w:sz w:val="28"/>
          <w:szCs w:val="28"/>
          <w:highlight w:val="white"/>
          <w:rtl w:val="0"/>
        </w:rPr>
        <w:t xml:space="preserve">ч</w:t>
      </w:r>
      <w:r w:rsidDel="00000000" w:rsidR="00000000" w:rsidRPr="00000000">
        <w:rPr>
          <w:color w:val="000000"/>
          <w:sz w:val="28"/>
          <w:szCs w:val="28"/>
          <w:highlight w:val="white"/>
          <w:rtl w:val="0"/>
        </w:rPr>
        <w:t xml:space="preserve">ена</w:t>
      </w:r>
      <w:r w:rsidDel="00000000" w:rsidR="00000000" w:rsidRPr="00000000">
        <w:rPr>
          <w:color w:val="000000"/>
          <w:sz w:val="28"/>
          <w:szCs w:val="28"/>
          <w:rtl w:val="0"/>
        </w:rPr>
        <w:t xml:space="preserve"> в опері «Трубадур» та Віолетта Валері в опері «Травіатта». Ці герої мають складну внутрішню психологію й глибокі почуття, що робить їх особливо переконливими на сцені. Верді фокусувався на людяності: симпатія до пригноблених, як у «Трубадурі», де </w:t>
      </w:r>
      <w:r w:rsidDel="00000000" w:rsidR="00000000" w:rsidRPr="00000000">
        <w:rPr>
          <w:color w:val="000000"/>
          <w:sz w:val="28"/>
          <w:szCs w:val="28"/>
          <w:highlight w:val="white"/>
          <w:rtl w:val="0"/>
        </w:rPr>
        <w:t xml:space="preserve">Азучена</w:t>
      </w:r>
      <w:r w:rsidDel="00000000" w:rsidR="00000000" w:rsidRPr="00000000">
        <w:rPr>
          <w:color w:val="000000"/>
          <w:sz w:val="28"/>
          <w:szCs w:val="28"/>
          <w:rtl w:val="0"/>
        </w:rPr>
        <w:t xml:space="preserve"> – жертва соціальної несправедливості. Цей підхід повʼязаний з автентичністю емоцій, натхненною Манцоні.</w:t>
      </w:r>
      <w:r w:rsidDel="00000000" w:rsidR="00000000" w:rsidRPr="00000000">
        <w:rPr>
          <w:rtl w:val="0"/>
        </w:rPr>
      </w:r>
    </w:p>
    <w:p w:rsidR="00000000" w:rsidDel="00000000" w:rsidP="00000000" w:rsidRDefault="00000000" w:rsidRPr="00000000" w14:paraId="00000056">
      <w:pPr>
        <w:spacing w:line="360" w:lineRule="auto"/>
        <w:ind w:firstLine="709"/>
        <w:jc w:val="both"/>
        <w:rPr>
          <w:i w:val="1"/>
          <w:iCs w:val="1"/>
          <w:sz w:val="28"/>
          <w:szCs w:val="28"/>
        </w:rPr>
      </w:pPr>
      <w:r w:rsidDel="00000000" w:rsidR="00000000" w:rsidRPr="00000000">
        <w:rPr>
          <w:rtl w:val="0"/>
        </w:rPr>
      </w:r>
    </w:p>
    <w:p w:rsidR="00000000" w:rsidDel="00000000" w:rsidP="00000000" w:rsidRDefault="00000000" w:rsidRPr="00000000" w14:paraId="00000057">
      <w:pPr>
        <w:spacing w:line="360" w:lineRule="auto"/>
        <w:ind w:firstLine="709"/>
        <w:jc w:val="both"/>
        <w:rPr>
          <w:i w:val="1"/>
          <w:iCs w:val="1"/>
          <w:color w:val="000000"/>
          <w:sz w:val="28"/>
          <w:szCs w:val="28"/>
        </w:rPr>
      </w:pPr>
      <w:r w:rsidDel="00000000" w:rsidR="00000000" w:rsidRPr="00000000">
        <w:rPr>
          <w:i w:val="1"/>
          <w:iCs w:val="1"/>
          <w:color w:val="000000"/>
          <w:sz w:val="28"/>
          <w:szCs w:val="28"/>
          <w:rtl w:val="0"/>
        </w:rPr>
        <w:t xml:space="preserve">5. Формально-структурний характер</w:t>
      </w:r>
    </w:p>
    <w:p w:rsidR="00000000" w:rsidDel="00000000" w:rsidP="00000000" w:rsidRDefault="00000000" w:rsidRPr="00000000" w14:paraId="00000058">
      <w:pPr>
        <w:spacing w:line="360" w:lineRule="auto"/>
        <w:ind w:firstLine="709"/>
        <w:jc w:val="both"/>
        <w:rPr>
          <w:color w:val="000000"/>
          <w:sz w:val="28"/>
          <w:szCs w:val="28"/>
        </w:rPr>
      </w:pPr>
      <w:r w:rsidDel="00000000" w:rsidR="00000000" w:rsidRPr="00000000">
        <w:rPr>
          <w:color w:val="000000"/>
          <w:sz w:val="28"/>
          <w:szCs w:val="28"/>
          <w:rtl w:val="0"/>
        </w:rPr>
        <w:t xml:space="preserve">Формально-структурна концепція аналізує традиційну модель організації номерів (сцена, аджіо, темпо ді медзо, кабалетта), яку Верді адаптував для драматичного жанру. </w:t>
      </w:r>
    </w:p>
    <w:p w:rsidR="00000000" w:rsidDel="00000000" w:rsidP="00000000" w:rsidRDefault="00000000" w:rsidRPr="00000000" w14:paraId="00000059">
      <w:pPr>
        <w:spacing w:line="360" w:lineRule="auto"/>
        <w:ind w:firstLine="709"/>
        <w:jc w:val="both"/>
        <w:rPr>
          <w:color w:val="000000"/>
          <w:sz w:val="28"/>
          <w:szCs w:val="28"/>
        </w:rPr>
      </w:pPr>
      <w:r w:rsidDel="00000000" w:rsidR="00000000" w:rsidRPr="00000000">
        <w:rPr>
          <w:color w:val="000000"/>
          <w:sz w:val="28"/>
          <w:szCs w:val="28"/>
          <w:rtl w:val="0"/>
        </w:rPr>
        <w:t xml:space="preserve">У «Трубадурі» дует Леонори і Манріко – класична форма: сцена (конфлікт), адажіо (лірика), темпо ді медзо (інтервенція), кабалетта (реліз).</w:t>
      </w:r>
      <w:r w:rsidDel="00000000" w:rsidR="00000000" w:rsidRPr="00000000">
        <w:rPr>
          <w:rFonts w:ascii="Calibri" w:cs="Calibri" w:eastAsia="Calibri" w:hAnsi="Calibri"/>
          <w:color w:val="000000"/>
          <w:sz w:val="28"/>
          <w:szCs w:val="28"/>
          <w:rtl w:val="0"/>
        </w:rPr>
        <w:t xml:space="preserve"> Д.</w:t>
      </w:r>
      <w:r w:rsidDel="00000000" w:rsidR="00000000" w:rsidRPr="00000000">
        <w:rPr>
          <w:color w:val="000000"/>
          <w:sz w:val="28"/>
          <w:szCs w:val="28"/>
          <w:rtl w:val="0"/>
        </w:rPr>
        <w:t xml:space="preserve"> Діллард пояснює: «Арія у формі la solita forma складається з чотирьох частин: scena – речитативна вступна секція; adagio – лірико-емоційна частина; tempo di mezzo – проміжок або переривання дії, що створює драматичний контраст; та cabaletta – заключна частина, яка демонструє спритність і вокальну майстерність співака» [15]. Верді ламав її: у «Ріголетто» дует Спарафучіле-Ріголетто – без стандартної структури, для напруги. У пізніх творах, як «Сила долі», форма розпадається: ревізії 1869 року змінюють фінал на тріо, що демонструє еволюцію до наскрізно-композиціного стилю.</w:t>
      </w:r>
    </w:p>
    <w:p w:rsidR="00000000" w:rsidDel="00000000" w:rsidP="00000000" w:rsidRDefault="00000000" w:rsidRPr="00000000" w14:paraId="0000005A">
      <w:pPr>
        <w:spacing w:line="360" w:lineRule="auto"/>
        <w:ind w:firstLine="709"/>
        <w:jc w:val="both"/>
        <w:rPr>
          <w:color w:val="000000"/>
          <w:sz w:val="28"/>
          <w:szCs w:val="28"/>
        </w:rPr>
      </w:pPr>
      <w:r w:rsidDel="00000000" w:rsidR="00000000" w:rsidRPr="00000000">
        <w:rPr>
          <w:color w:val="000000"/>
          <w:sz w:val="28"/>
          <w:szCs w:val="28"/>
          <w:rtl w:val="0"/>
        </w:rPr>
        <w:t xml:space="preserve">6. </w:t>
      </w:r>
      <w:r w:rsidDel="00000000" w:rsidR="00000000" w:rsidRPr="00000000">
        <w:rPr>
          <w:i w:val="1"/>
          <w:iCs w:val="1"/>
          <w:color w:val="000000"/>
          <w:sz w:val="28"/>
          <w:szCs w:val="28"/>
          <w:rtl w:val="0"/>
        </w:rPr>
        <w:t xml:space="preserve">Еволюційна концепція</w:t>
      </w:r>
      <w:r w:rsidDel="00000000" w:rsidR="00000000" w:rsidRPr="00000000">
        <w:rPr>
          <w:color w:val="000000"/>
          <w:sz w:val="28"/>
          <w:szCs w:val="28"/>
          <w:rtl w:val="0"/>
        </w:rPr>
        <w:t xml:space="preserve"> </w:t>
      </w:r>
    </w:p>
    <w:p w:rsidR="00000000" w:rsidDel="00000000" w:rsidP="00000000" w:rsidRDefault="00000000" w:rsidRPr="00000000" w14:paraId="0000005B">
      <w:pPr>
        <w:spacing w:line="360" w:lineRule="auto"/>
        <w:ind w:firstLine="709"/>
        <w:jc w:val="both"/>
        <w:rPr>
          <w:color w:val="000000"/>
          <w:sz w:val="28"/>
          <w:szCs w:val="28"/>
        </w:rPr>
      </w:pPr>
      <w:r w:rsidDel="00000000" w:rsidR="00000000" w:rsidRPr="00000000">
        <w:rPr>
          <w:color w:val="000000"/>
          <w:sz w:val="28"/>
          <w:szCs w:val="28"/>
          <w:rtl w:val="0"/>
        </w:rPr>
        <w:t xml:space="preserve">Еволюційна концепція дозволяє розглядати творчість Верді як єдину систему, від ранніх опер до пізніх. Лінда Б. Фейртайл у «</w:t>
      </w:r>
      <w:r w:rsidDel="00000000" w:rsidR="00000000" w:rsidRPr="00000000">
        <w:rPr>
          <w:i w:val="1"/>
          <w:iCs w:val="1"/>
          <w:color w:val="000000"/>
          <w:sz w:val="28"/>
          <w:szCs w:val="28"/>
          <w:rtl w:val="0"/>
        </w:rPr>
        <w:t xml:space="preserve">Verdi at 200: Recent Scholarship</w:t>
      </w:r>
      <w:r w:rsidDel="00000000" w:rsidR="00000000" w:rsidRPr="00000000">
        <w:rPr>
          <w:color w:val="000000"/>
          <w:sz w:val="28"/>
          <w:szCs w:val="28"/>
          <w:rtl w:val="0"/>
        </w:rPr>
        <w:t xml:space="preserve">» (2013) зазначає: «вердієзнавство розглядає творчість Джузеппе Верді як еволюційну систему, у якій історичний контекст, стилістичні новації та драматургічні елементи органічно інтегровані. Такий підхід дозволяє бачити розвиток його опер не як окремі твори, а як послідовний процес формування унікального художнього стилю» [16, 9]. </w:t>
      </w:r>
    </w:p>
    <w:p w:rsidR="00000000" w:rsidDel="00000000" w:rsidP="00000000" w:rsidRDefault="00000000" w:rsidRPr="00000000" w14:paraId="0000005C">
      <w:pPr>
        <w:spacing w:line="360" w:lineRule="auto"/>
        <w:ind w:firstLine="709"/>
        <w:jc w:val="both"/>
        <w:rPr>
          <w:color w:val="000000"/>
          <w:sz w:val="28"/>
          <w:szCs w:val="28"/>
        </w:rPr>
      </w:pPr>
      <w:r w:rsidDel="00000000" w:rsidR="00000000" w:rsidRPr="00000000">
        <w:rPr>
          <w:color w:val="000000"/>
          <w:sz w:val="28"/>
          <w:szCs w:val="28"/>
          <w:rtl w:val="0"/>
        </w:rPr>
        <w:t xml:space="preserve">Ці шість концепцій не є ізольованими, а утворюють єдину мережу, яка розкриває Верді як універсального митця, чия творчість перетинає кордони політики, психології та форми. Національно-політична концепція підкреслює роль опер у формуванні нації. Драматургічна та стилістична трансформації показують еволюцію від традиційного бельканто до інтегрованої драми, де музика стає інструментом емоційної глибини, як у психологічно-реалістичному підході, що робить персонажів Верді вічними архетипами людських конфліктів. Формально-структурна аналізує технічну основу, а еволюційна концепція синтезує все в єдину систему, дозволяючи бачити творчість як віддзеркалення епохи – від революційних 1840-х до зрілого синтезу в 1890-х. </w:t>
      </w:r>
    </w:p>
    <w:p w:rsidR="00000000" w:rsidDel="00000000" w:rsidP="00000000" w:rsidRDefault="00000000" w:rsidRPr="00000000" w14:paraId="0000005D">
      <w:pPr>
        <w:spacing w:line="360" w:lineRule="auto"/>
        <w:ind w:firstLine="709"/>
        <w:jc w:val="both"/>
        <w:rPr>
          <w:sz w:val="28"/>
          <w:szCs w:val="28"/>
        </w:rPr>
      </w:pPr>
      <w:r w:rsidDel="00000000" w:rsidR="00000000" w:rsidRPr="00000000">
        <w:rPr>
          <w:color w:val="000000"/>
          <w:sz w:val="28"/>
          <w:szCs w:val="28"/>
          <w:rtl w:val="0"/>
        </w:rPr>
        <w:t xml:space="preserve">У глобальному контексті Верді впливає на сучасну культуру, включаючи українську: його опери, як «Набукко», інтерпретуються в контексті національних рухів, символізуючи опір гніту, а філософія рісорджименто резонує з українським відродженням. </w:t>
      </w:r>
      <w:r w:rsidDel="00000000" w:rsidR="00000000" w:rsidRPr="00000000">
        <w:rPr>
          <w:rtl w:val="0"/>
        </w:rPr>
      </w:r>
    </w:p>
    <w:p w:rsidR="00000000" w:rsidDel="00000000" w:rsidP="00000000" w:rsidRDefault="00000000" w:rsidRPr="00000000" w14:paraId="0000005E">
      <w:pPr>
        <w:spacing w:line="360" w:lineRule="auto"/>
        <w:ind w:firstLine="709"/>
        <w:jc w:val="both"/>
        <w:rPr>
          <w:color w:val="000000"/>
          <w:sz w:val="28"/>
          <w:szCs w:val="28"/>
        </w:rPr>
      </w:pPr>
      <w:r w:rsidDel="00000000" w:rsidR="00000000" w:rsidRPr="00000000">
        <w:rPr>
          <w:color w:val="000000"/>
          <w:sz w:val="28"/>
          <w:szCs w:val="28"/>
          <w:rtl w:val="0"/>
        </w:rPr>
        <w:t xml:space="preserve">Оперне мислення Верді виявляється в пріоритетності музичного імпульсу. Як зазначає сучасне українське музикознавство, «у цьому контексті оперне мислення Верді виявляє певну інтенціональну пріоритетність музичного імпульсу, що або передує, або розгортається паралельно щодо вербальної структури» [6, 176]. Це особливо яскраво проявляється в операх середнього та пізнього періодів («Макбет», «Отелло», «Фальстаф»), де лейтмотиви, наскрізні сцени та оркестрова драматургія створюють єдину тканину.</w:t>
      </w:r>
    </w:p>
    <w:p w:rsidR="00000000" w:rsidDel="00000000" w:rsidP="00000000" w:rsidRDefault="00000000" w:rsidRPr="00000000" w14:paraId="0000005F">
      <w:pPr>
        <w:spacing w:line="360" w:lineRule="auto"/>
        <w:ind w:firstLine="709"/>
        <w:jc w:val="both"/>
        <w:rPr>
          <w:color w:val="ff0000"/>
          <w:sz w:val="28"/>
          <w:szCs w:val="28"/>
        </w:rPr>
      </w:pPr>
      <w:r w:rsidDel="00000000" w:rsidR="00000000" w:rsidRPr="00000000">
        <w:rPr>
          <w:color w:val="000000"/>
          <w:sz w:val="28"/>
          <w:szCs w:val="28"/>
          <w:rtl w:val="0"/>
        </w:rPr>
        <w:t xml:space="preserve">Парадигма оперного мислення простежується й у трансформації бельканто: композитор не відмовляється від італійської співучості, а наповнює її драматичною правдою образів, поєднуючи кантилену з декламаційними елементами. У результаті «Дж. Верді не лише створив нову художню мову музичної драми, а й став символом духовного відродження Італії, виразником колективної волі народу до свободи та єдності» [2, 120]. Навіть у неоперних жанрах (наприклад, Реквіємі) домінує саме оперне мислення: «саме оперне мислення знайшло відображення і в Реквіємі Дж. Верді, проявляючись у наскрізному проведенні лейттем, аналогіях з оперними сценами та двохплановості драматичних конфліктів» [5, 158]. </w:t>
      </w:r>
      <w:r w:rsidDel="00000000" w:rsidR="00000000" w:rsidRPr="00000000">
        <w:rPr>
          <w:rtl w:val="0"/>
        </w:rPr>
      </w:r>
    </w:p>
    <w:p w:rsidR="00000000" w:rsidDel="00000000" w:rsidP="00000000" w:rsidRDefault="00000000" w:rsidRPr="00000000" w14:paraId="00000060">
      <w:pPr>
        <w:spacing w:line="360" w:lineRule="auto"/>
        <w:ind w:firstLine="709"/>
        <w:jc w:val="both"/>
        <w:rPr>
          <w:color w:val="000000"/>
          <w:sz w:val="28"/>
          <w:szCs w:val="28"/>
        </w:rPr>
      </w:pPr>
      <w:r w:rsidDel="00000000" w:rsidR="00000000" w:rsidRPr="00000000">
        <w:rPr>
          <w:color w:val="000000"/>
          <w:sz w:val="28"/>
          <w:szCs w:val="28"/>
          <w:rtl w:val="0"/>
        </w:rPr>
        <w:t xml:space="preserve">Таким чином, оперне мислення Верді – це не один із аспектів стилю, а його основа, що об’єднує всі концепції вердієзнавства в систему. Воно робить творчість композитора універсальною моделлю музичного театру XIX століття, де драматургічна правда, національна ідея та психологічна глибина зливаються в єдине художнє ціле. </w:t>
      </w:r>
    </w:p>
    <w:p w:rsidR="00000000" w:rsidDel="00000000" w:rsidP="00000000" w:rsidRDefault="00000000" w:rsidRPr="00000000" w14:paraId="00000061">
      <w:pPr>
        <w:spacing w:after="160" w:line="259" w:lineRule="auto"/>
        <w:jc w:val="both"/>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62">
      <w:pPr>
        <w:spacing w:line="360" w:lineRule="auto"/>
        <w:ind w:firstLine="709"/>
        <w:rPr>
          <w:b w:val="1"/>
          <w:bCs w:val="1"/>
          <w:sz w:val="28"/>
          <w:szCs w:val="28"/>
        </w:rPr>
      </w:pPr>
      <w:r w:rsidDel="00000000" w:rsidR="00000000" w:rsidRPr="00000000">
        <w:rPr>
          <w:b w:val="1"/>
          <w:bCs w:val="1"/>
          <w:sz w:val="28"/>
          <w:szCs w:val="28"/>
          <w:rtl w:val="0"/>
        </w:rPr>
        <w:t xml:space="preserve">1.2. Особливості вокальної мелодики музики Дж. Верді: поєднання </w:t>
      </w:r>
      <w:r w:rsidDel="00000000" w:rsidR="00000000" w:rsidRPr="00000000">
        <w:rPr>
          <w:b w:val="1"/>
          <w:bCs w:val="1"/>
          <w:i w:val="1"/>
          <w:iCs w:val="1"/>
          <w:sz w:val="28"/>
          <w:szCs w:val="28"/>
          <w:rtl w:val="0"/>
        </w:rPr>
        <w:t xml:space="preserve">bel canto</w:t>
      </w:r>
      <w:r w:rsidDel="00000000" w:rsidR="00000000" w:rsidRPr="00000000">
        <w:rPr>
          <w:b w:val="1"/>
          <w:bCs w:val="1"/>
          <w:sz w:val="28"/>
          <w:szCs w:val="28"/>
          <w:rtl w:val="0"/>
        </w:rPr>
        <w:t xml:space="preserve"> та музичної драми</w:t>
      </w:r>
    </w:p>
    <w:p w:rsidR="00000000" w:rsidDel="00000000" w:rsidP="00000000" w:rsidRDefault="00000000" w:rsidRPr="00000000" w14:paraId="00000063">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064">
      <w:pPr>
        <w:spacing w:line="360" w:lineRule="auto"/>
        <w:ind w:firstLine="709"/>
        <w:jc w:val="both"/>
        <w:rPr>
          <w:sz w:val="28"/>
          <w:szCs w:val="28"/>
        </w:rPr>
      </w:pPr>
      <w:r w:rsidDel="00000000" w:rsidR="00000000" w:rsidRPr="00000000">
        <w:rPr>
          <w:color w:val="000000"/>
          <w:sz w:val="28"/>
          <w:szCs w:val="28"/>
          <w:rtl w:val="0"/>
        </w:rPr>
        <w:t xml:space="preserve">Італійська оперна традиція першої половини XIX століття ґрунтувалася на естетиці </w:t>
      </w:r>
      <w:r w:rsidDel="00000000" w:rsidR="00000000" w:rsidRPr="00000000">
        <w:rPr>
          <w:i w:val="1"/>
          <w:iCs w:val="1"/>
          <w:color w:val="000000"/>
          <w:sz w:val="28"/>
          <w:szCs w:val="28"/>
          <w:rtl w:val="0"/>
        </w:rPr>
        <w:t xml:space="preserve">bel canto</w:t>
      </w:r>
      <w:r w:rsidDel="00000000" w:rsidR="00000000" w:rsidRPr="00000000">
        <w:rPr>
          <w:color w:val="000000"/>
          <w:sz w:val="28"/>
          <w:szCs w:val="28"/>
          <w:rtl w:val="0"/>
        </w:rPr>
        <w:t xml:space="preserve"> – «прекрасного співу», що уособлювала граційну, плавну мелодику, досконалий контроль над голосом та акцент на вокальній віртуозності. Композитори Дж. Россіні, Г. Доніцетті та В. Белліні писали твори, де сюжет часто відступав на другий план перед демонстрацією технічних можливостей виконавців. У цих операх домінували кантиленні арії з численними колоратурами, фіоритурами та пасажами, що вимагали від співаків ідеальної рівності звуку, легато та філірування. Як зазначає О. Вороновська , «всі троє були майстрами справжньої італійської граційної плавної мелодії – мистецтва </w:t>
      </w:r>
      <w:r w:rsidDel="00000000" w:rsidR="00000000" w:rsidRPr="00000000">
        <w:rPr>
          <w:i w:val="1"/>
          <w:iCs w:val="1"/>
          <w:color w:val="000000"/>
          <w:sz w:val="28"/>
          <w:szCs w:val="28"/>
          <w:rtl w:val="0"/>
        </w:rPr>
        <w:t xml:space="preserve">bel canto</w:t>
      </w:r>
      <w:r w:rsidDel="00000000" w:rsidR="00000000" w:rsidRPr="00000000">
        <w:rPr>
          <w:color w:val="000000"/>
          <w:sz w:val="28"/>
          <w:szCs w:val="28"/>
          <w:rtl w:val="0"/>
        </w:rPr>
        <w:t xml:space="preserve"> (“прекрасного співу”), що розвивалося в Італії з перших днів появи опери. Це мистецтво потребує досконалого контролю над голосом» [4, 35]. </w:t>
      </w:r>
      <w:r w:rsidDel="00000000" w:rsidR="00000000" w:rsidRPr="00000000">
        <w:rPr>
          <w:rtl w:val="0"/>
        </w:rPr>
      </w:r>
    </w:p>
    <w:p w:rsidR="00000000" w:rsidDel="00000000" w:rsidP="00000000" w:rsidRDefault="00000000" w:rsidRPr="00000000" w14:paraId="00000065">
      <w:pPr>
        <w:spacing w:line="360" w:lineRule="auto"/>
        <w:ind w:firstLine="709"/>
        <w:jc w:val="both"/>
        <w:rPr>
          <w:sz w:val="28"/>
          <w:szCs w:val="28"/>
        </w:rPr>
      </w:pPr>
      <w:r w:rsidDel="00000000" w:rsidR="00000000" w:rsidRPr="00000000">
        <w:rPr>
          <w:color w:val="000000"/>
          <w:sz w:val="28"/>
          <w:szCs w:val="28"/>
          <w:rtl w:val="0"/>
        </w:rPr>
        <w:t xml:space="preserve">Еволюція його стилю відбиває перехід від «прекрасного співу» як самоцілі до музичної драми, де вокальна лінія слугує психологічній глибині персонажів. Цей процес не був різким розривом, а органічним розвитком. Верді зберігав мелодійну красу італійської школи, але наповнював її новим змістом – емоційною напругою, реалістичними характерами та інтеграцією з оркестровою фактурою. </w:t>
      </w:r>
      <w:r w:rsidDel="00000000" w:rsidR="00000000" w:rsidRPr="00000000">
        <w:rPr>
          <w:rtl w:val="0"/>
        </w:rPr>
      </w:r>
    </w:p>
    <w:p w:rsidR="00000000" w:rsidDel="00000000" w:rsidP="00000000" w:rsidRDefault="00000000" w:rsidRPr="00000000" w14:paraId="00000066">
      <w:pPr>
        <w:spacing w:line="360" w:lineRule="auto"/>
        <w:ind w:firstLine="709"/>
        <w:jc w:val="both"/>
        <w:rPr>
          <w:sz w:val="28"/>
          <w:szCs w:val="28"/>
        </w:rPr>
      </w:pPr>
      <w:r w:rsidDel="00000000" w:rsidR="00000000" w:rsidRPr="00000000">
        <w:rPr>
          <w:color w:val="000000"/>
          <w:sz w:val="28"/>
          <w:szCs w:val="28"/>
          <w:rtl w:val="0"/>
        </w:rPr>
        <w:t xml:space="preserve">Ключовим етапом трансформації стала середина творчості митця. Тут Верді відмовляється від надмірної колоратури, залишаючи орнаментику переважно в партіях сопрано, а в пізніших операх майже повністю її усуває. Драматизм великих сцен вимагає від виконавців не стільки технічної вправності, скільки акторської виразності та декламаційної манери. «З приходом Верді бельканто поступово трансформується. Поступаючись технічній віртуозності, новий стиль зосереджується на емоційній глибині, силі драматизму й виразності образу. Від співаків почали вимагати більшого фізичного та психологічного напруження, особливо у верхньому регістрі, який часто несе головне драматичне навантаження як в аріях, так і в речитативах. Однією з характерних ознак вокального письма Верді є органічне поєднання речитативної декламації з кантиленою, що вимагає від виконавця гнучкості в техніці звуковидобування» [1,79]. Саме в цей період вокальна мелодика набуває психологічної насиченості: широкі легато поєднуються з гострими акцентами, динамічними контрастами та ритмічними «ударами», що передають внутрішні конфлікти героїв. </w:t>
      </w:r>
      <w:r w:rsidDel="00000000" w:rsidR="00000000" w:rsidRPr="00000000">
        <w:rPr>
          <w:rtl w:val="0"/>
        </w:rPr>
      </w:r>
    </w:p>
    <w:p w:rsidR="00000000" w:rsidDel="00000000" w:rsidP="00000000" w:rsidRDefault="00000000" w:rsidRPr="00000000" w14:paraId="00000067">
      <w:pPr>
        <w:spacing w:line="360" w:lineRule="auto"/>
        <w:ind w:firstLine="709"/>
        <w:jc w:val="both"/>
        <w:rPr>
          <w:color w:val="000000"/>
          <w:sz w:val="28"/>
          <w:szCs w:val="28"/>
        </w:rPr>
      </w:pPr>
      <w:r w:rsidDel="00000000" w:rsidR="00000000" w:rsidRPr="00000000">
        <w:rPr>
          <w:color w:val="000000"/>
          <w:sz w:val="28"/>
          <w:szCs w:val="28"/>
          <w:rtl w:val="0"/>
        </w:rPr>
        <w:t xml:space="preserve">У пізній період («Дон Карлос», «Аїда», «Отелло», «Фальстаф») трансформація досягає апогею. Опера перетворюється на єдину музично-драматичну тканину, де немає місця номерам заради віртуозності. Верді остаточно підпорядковує </w:t>
      </w:r>
      <w:r w:rsidDel="00000000" w:rsidR="00000000" w:rsidRPr="00000000">
        <w:rPr>
          <w:i w:val="1"/>
          <w:iCs w:val="1"/>
          <w:color w:val="000000"/>
          <w:sz w:val="28"/>
          <w:szCs w:val="28"/>
          <w:rtl w:val="0"/>
        </w:rPr>
        <w:t xml:space="preserve">bel canto</w:t>
      </w:r>
      <w:r w:rsidDel="00000000" w:rsidR="00000000" w:rsidRPr="00000000">
        <w:rPr>
          <w:color w:val="000000"/>
          <w:sz w:val="28"/>
          <w:szCs w:val="28"/>
          <w:rtl w:val="0"/>
        </w:rPr>
        <w:t xml:space="preserve"> принципам музичної драми: мелодія стає носієм характеру, оркестр – рівноправним партнером, а вокал – інструментом психологічного розкриття. Композитор акцентує на співучій декламації, де кантилена зберігає красу італійської традиції, але служить драматичній експресії. «Дж. Верді змінив саму суть опери – вона перестала бути лише набором віртуозних номерів і перетворилася на справжню музичну драму. Особливу увагу він приділяв сценічній дії, оркестровці, вокальній виразності. Усі елементи в його операх підпорядковані єдиній художній ідеї» [4, 48]. Ця зміна відбивається й у вокальній техніці: від чистого </w:t>
      </w:r>
      <w:r w:rsidDel="00000000" w:rsidR="00000000" w:rsidRPr="00000000">
        <w:rPr>
          <w:i w:val="1"/>
          <w:iCs w:val="1"/>
          <w:color w:val="000000"/>
          <w:sz w:val="28"/>
          <w:szCs w:val="28"/>
          <w:rtl w:val="0"/>
        </w:rPr>
        <w:t xml:space="preserve">bel canto</w:t>
      </w:r>
      <w:r w:rsidDel="00000000" w:rsidR="00000000" w:rsidRPr="00000000">
        <w:rPr>
          <w:color w:val="000000"/>
          <w:sz w:val="28"/>
          <w:szCs w:val="28"/>
          <w:rtl w:val="0"/>
        </w:rPr>
        <w:t xml:space="preserve"> з його філіруванням і рівністю регістрів композитор переходить до драматичного співу з металевим тембром, динамічними нюансами та інтеграцією слова й музики. «У пошуках нового інтонаційного складу, який би глибоко і багатогранно виявляв індивідуальні риси конкретних образів та драматичних ситуацій, Верді, на основі злиття принципів пісенно-аріозних (</w:t>
      </w:r>
      <w:r w:rsidDel="00000000" w:rsidR="00000000" w:rsidRPr="00000000">
        <w:rPr>
          <w:i w:val="1"/>
          <w:iCs w:val="1"/>
          <w:color w:val="000000"/>
          <w:sz w:val="28"/>
          <w:szCs w:val="28"/>
          <w:rtl w:val="0"/>
        </w:rPr>
        <w:t xml:space="preserve">bel canto</w:t>
      </w:r>
      <w:r w:rsidDel="00000000" w:rsidR="00000000" w:rsidRPr="00000000">
        <w:rPr>
          <w:color w:val="000000"/>
          <w:sz w:val="28"/>
          <w:szCs w:val="28"/>
          <w:rtl w:val="0"/>
        </w:rPr>
        <w:t xml:space="preserve">) і декламаційних (</w:t>
      </w:r>
      <w:r w:rsidDel="00000000" w:rsidR="00000000" w:rsidRPr="00000000">
        <w:rPr>
          <w:i w:val="1"/>
          <w:iCs w:val="1"/>
          <w:color w:val="000000"/>
          <w:sz w:val="28"/>
          <w:szCs w:val="28"/>
          <w:rtl w:val="0"/>
        </w:rPr>
        <w:t xml:space="preserve">perlante</w:t>
      </w:r>
      <w:r w:rsidDel="00000000" w:rsidR="00000000" w:rsidRPr="00000000">
        <w:rPr>
          <w:color w:val="000000"/>
          <w:sz w:val="28"/>
          <w:szCs w:val="28"/>
          <w:rtl w:val="0"/>
        </w:rPr>
        <w:t xml:space="preserve">) розробив власну «мішану манеру» (</w:t>
      </w:r>
      <w:r w:rsidDel="00000000" w:rsidR="00000000" w:rsidRPr="00000000">
        <w:rPr>
          <w:i w:val="1"/>
          <w:iCs w:val="1"/>
          <w:color w:val="000000"/>
          <w:sz w:val="28"/>
          <w:szCs w:val="28"/>
          <w:rtl w:val="0"/>
        </w:rPr>
        <w:t xml:space="preserve">stilo mixto</w:t>
      </w:r>
      <w:r w:rsidDel="00000000" w:rsidR="00000000" w:rsidRPr="00000000">
        <w:rPr>
          <w:color w:val="000000"/>
          <w:sz w:val="28"/>
          <w:szCs w:val="28"/>
          <w:rtl w:val="0"/>
        </w:rPr>
        <w:t xml:space="preserve">)» [7, 108].</w:t>
      </w:r>
    </w:p>
    <w:p w:rsidR="00000000" w:rsidDel="00000000" w:rsidP="00000000" w:rsidRDefault="00000000" w:rsidRPr="00000000" w14:paraId="00000068">
      <w:pPr>
        <w:spacing w:line="360" w:lineRule="auto"/>
        <w:ind w:firstLine="709"/>
        <w:jc w:val="both"/>
        <w:rPr>
          <w:color w:val="000000"/>
          <w:sz w:val="28"/>
          <w:szCs w:val="28"/>
        </w:rPr>
      </w:pPr>
      <w:r w:rsidDel="00000000" w:rsidR="00000000" w:rsidRPr="00000000">
        <w:rPr>
          <w:color w:val="000000"/>
          <w:sz w:val="28"/>
          <w:szCs w:val="28"/>
          <w:rtl w:val="0"/>
        </w:rPr>
        <w:t xml:space="preserve">Центральним принципом стає «співуча декламація» (</w:t>
      </w:r>
      <w:r w:rsidDel="00000000" w:rsidR="00000000" w:rsidRPr="00000000">
        <w:rPr>
          <w:i w:val="1"/>
          <w:iCs w:val="1"/>
          <w:color w:val="000000"/>
          <w:sz w:val="28"/>
          <w:szCs w:val="28"/>
          <w:rtl w:val="0"/>
        </w:rPr>
        <w:t xml:space="preserve">stilo misto</w:t>
      </w:r>
      <w:r w:rsidDel="00000000" w:rsidR="00000000" w:rsidRPr="00000000">
        <w:rPr>
          <w:color w:val="000000"/>
          <w:sz w:val="28"/>
          <w:szCs w:val="28"/>
          <w:rtl w:val="0"/>
        </w:rPr>
        <w:t xml:space="preserve">), де аріозна лінія органічно переплітається з речитативними елементами, а кожна фраза набуває індивідуального інтонаційного забарвлення, відповідного характеру персонажа. Цей підхід дозволяв Верді досягати максимальної емоційної глибини, роблячи вокальну лінію не просто красивою, а й невіддільною від драматургічного контексту.</w:t>
      </w:r>
    </w:p>
    <w:p w:rsidR="00000000" w:rsidDel="00000000" w:rsidP="00000000" w:rsidRDefault="00000000" w:rsidRPr="00000000" w14:paraId="00000069">
      <w:pPr>
        <w:spacing w:line="360" w:lineRule="auto"/>
        <w:ind w:firstLine="709"/>
        <w:jc w:val="both"/>
        <w:rPr>
          <w:sz w:val="28"/>
          <w:szCs w:val="28"/>
        </w:rPr>
      </w:pPr>
      <w:r w:rsidDel="00000000" w:rsidR="00000000" w:rsidRPr="00000000">
        <w:rPr>
          <w:color w:val="000000"/>
          <w:sz w:val="28"/>
          <w:szCs w:val="28"/>
          <w:rtl w:val="0"/>
        </w:rPr>
        <w:t xml:space="preserve">Ритмічна організація мелодики також підпорядкована драматургії. Синкопи, пунктирні ритми та ямбічні мотиви стають «інтонаційним словником» персонажів. У пізніх операх («Отелло», «Фальстаф») ритм мелодії набуває декламаційної гостроти: короткі, акцентовані фрази чергуються з довгими легато-дугами, що створює ефект динамічного діалогу між голосом і оркестром. Оркестрова партія при цьому не обмежується акомпанементом, а виконує функцію коментаря – лейтмотиви, гармонічні напруження та темброві контрасти підсилюють або контрастують з вокальною лінією. Саме ця завершеність трансформації робить вердіївську мелодику вершиною еволюції </w:t>
      </w:r>
      <w:r w:rsidDel="00000000" w:rsidR="00000000" w:rsidRPr="00000000">
        <w:rPr>
          <w:i w:val="1"/>
          <w:iCs w:val="1"/>
          <w:color w:val="000000"/>
          <w:sz w:val="28"/>
          <w:szCs w:val="28"/>
          <w:rtl w:val="0"/>
        </w:rPr>
        <w:t xml:space="preserve">bel canto</w:t>
      </w:r>
      <w:r w:rsidDel="00000000" w:rsidR="00000000" w:rsidRPr="00000000">
        <w:rPr>
          <w:color w:val="000000"/>
          <w:sz w:val="28"/>
          <w:szCs w:val="28"/>
          <w:rtl w:val="0"/>
        </w:rPr>
        <w:t xml:space="preserve">. </w:t>
      </w:r>
      <w:r w:rsidDel="00000000" w:rsidR="00000000" w:rsidRPr="00000000">
        <w:rPr>
          <w:rtl w:val="0"/>
        </w:rPr>
      </w:r>
    </w:p>
    <w:p w:rsidR="00000000" w:rsidDel="00000000" w:rsidP="00000000" w:rsidRDefault="00000000" w:rsidRPr="00000000" w14:paraId="0000006A">
      <w:pPr>
        <w:spacing w:line="360" w:lineRule="auto"/>
        <w:ind w:firstLine="709"/>
        <w:jc w:val="both"/>
        <w:rPr>
          <w:color w:val="000000"/>
          <w:sz w:val="28"/>
          <w:szCs w:val="28"/>
        </w:rPr>
      </w:pPr>
      <w:r w:rsidDel="00000000" w:rsidR="00000000" w:rsidRPr="00000000">
        <w:rPr>
          <w:color w:val="000000"/>
          <w:sz w:val="28"/>
          <w:szCs w:val="28"/>
          <w:rtl w:val="0"/>
        </w:rPr>
        <w:t xml:space="preserve">Особливе місце посідає теситура та регістрова організація. Верді розширює верхній регістр чоловічих голосів, вимагаючи «прикритого» звучання (</w:t>
      </w:r>
      <w:r w:rsidDel="00000000" w:rsidR="00000000" w:rsidRPr="00000000">
        <w:rPr>
          <w:i w:val="1"/>
          <w:iCs w:val="1"/>
          <w:color w:val="000000"/>
          <w:sz w:val="28"/>
          <w:szCs w:val="28"/>
          <w:rtl w:val="0"/>
        </w:rPr>
        <w:t xml:space="preserve">voce coperta</w:t>
      </w:r>
      <w:r w:rsidDel="00000000" w:rsidR="00000000" w:rsidRPr="00000000">
        <w:rPr>
          <w:color w:val="000000"/>
          <w:sz w:val="28"/>
          <w:szCs w:val="28"/>
          <w:rtl w:val="0"/>
        </w:rPr>
        <w:t xml:space="preserve">) по всьому діапазону. Це забезпечує однорідність тембру та металеву потужність, необхідну для драматичних кульмінацій. «Вердіївський баритон» та «</w:t>
      </w:r>
      <w:r w:rsidDel="00000000" w:rsidR="00000000" w:rsidRPr="00000000">
        <w:rPr>
          <w:i w:val="1"/>
          <w:iCs w:val="1"/>
          <w:color w:val="000000"/>
          <w:sz w:val="28"/>
          <w:szCs w:val="28"/>
          <w:rtl w:val="0"/>
        </w:rPr>
        <w:t xml:space="preserve">тенор di forza</w:t>
      </w:r>
      <w:r w:rsidDel="00000000" w:rsidR="00000000" w:rsidRPr="00000000">
        <w:rPr>
          <w:color w:val="000000"/>
          <w:sz w:val="28"/>
          <w:szCs w:val="28"/>
          <w:rtl w:val="0"/>
        </w:rPr>
        <w:t xml:space="preserve">» виникають саме завдяки такій мелодичній організації: партії вимагають двооктавного рівного звучання з сильним верхом, здатним витримувати підвищену теситуру без фальцетних переходів. Провідним фактором опери Верді визнавав вокально-мелодичний: «Голос і мелодія для мене завжди будуть найголовнішими», – зазначав композитор [7, 108]. У «Отелло» партія головного героя демонструє, як розширена теситура дозволяє передавати від ніжності до лютості, формуючи новий тип драматичного тенора.</w:t>
      </w:r>
    </w:p>
    <w:p w:rsidR="00000000" w:rsidDel="00000000" w:rsidP="00000000" w:rsidRDefault="00000000" w:rsidRPr="00000000" w14:paraId="0000006B">
      <w:pPr>
        <w:spacing w:line="360" w:lineRule="auto"/>
        <w:ind w:firstLine="709"/>
        <w:jc w:val="both"/>
        <w:rPr>
          <w:color w:val="000000"/>
          <w:sz w:val="28"/>
          <w:szCs w:val="28"/>
        </w:rPr>
      </w:pPr>
      <w:r w:rsidDel="00000000" w:rsidR="00000000" w:rsidRPr="00000000">
        <w:rPr>
          <w:color w:val="000000"/>
          <w:sz w:val="28"/>
          <w:szCs w:val="28"/>
          <w:rtl w:val="0"/>
        </w:rPr>
        <w:t xml:space="preserve">У камерно-вокальних творах ці принципи простежуються вже в зародковому вигляді. Мелодичні лінії романсів «</w:t>
      </w:r>
      <w:r w:rsidDel="00000000" w:rsidR="00000000" w:rsidRPr="00000000">
        <w:rPr>
          <w:i w:val="1"/>
          <w:iCs w:val="1"/>
          <w:color w:val="000000"/>
          <w:sz w:val="28"/>
          <w:szCs w:val="28"/>
          <w:rtl w:val="0"/>
        </w:rPr>
        <w:t xml:space="preserve">L’esule</w:t>
      </w:r>
      <w:r w:rsidDel="00000000" w:rsidR="00000000" w:rsidRPr="00000000">
        <w:rPr>
          <w:color w:val="000000"/>
          <w:sz w:val="28"/>
          <w:szCs w:val="28"/>
          <w:rtl w:val="0"/>
        </w:rPr>
        <w:t xml:space="preserve">» чи «</w:t>
      </w:r>
      <w:r w:rsidDel="00000000" w:rsidR="00000000" w:rsidRPr="00000000">
        <w:rPr>
          <w:i w:val="1"/>
          <w:iCs w:val="1"/>
          <w:color w:val="000000"/>
          <w:sz w:val="28"/>
          <w:szCs w:val="28"/>
          <w:rtl w:val="0"/>
        </w:rPr>
        <w:t xml:space="preserve">Il tramonto</w:t>
      </w:r>
      <w:r w:rsidDel="00000000" w:rsidR="00000000" w:rsidRPr="00000000">
        <w:rPr>
          <w:color w:val="000000"/>
          <w:sz w:val="28"/>
          <w:szCs w:val="28"/>
          <w:rtl w:val="0"/>
        </w:rPr>
        <w:t xml:space="preserve">» містять ті самі аріозно-декламаційні елементи, мозаїчність форми та тематичні зв’язки, що пізніше розгорнулися в оперних сценах. Як слушно підкреслює дослідниця, «віртуозна мелодика романса своїми аріозністю і декламаційними елементами нагадує мелодійний стиль опер Верді» [9, 22]. Фортепіанна партія тут виконує роль оркестру-коментатора: гармонічні напруження та ритмічні акценти підсилюють вокальну експресію, створюючи єдину драматургічну тканину навіть у камерному форматі. Вокальна партія арії-монолога, де декламаційний і аріозний типи мелодики знаходяться в тісній взаємодії, дозволяє найбільш природним чином відобразити процес роздумів героя. У «</w:t>
      </w:r>
      <w:r w:rsidDel="00000000" w:rsidR="00000000" w:rsidRPr="00000000">
        <w:rPr>
          <w:i w:val="1"/>
          <w:iCs w:val="1"/>
          <w:color w:val="000000"/>
          <w:sz w:val="28"/>
          <w:szCs w:val="28"/>
          <w:rtl w:val="0"/>
        </w:rPr>
        <w:t xml:space="preserve">L’esule</w:t>
      </w:r>
      <w:r w:rsidDel="00000000" w:rsidR="00000000" w:rsidRPr="00000000">
        <w:rPr>
          <w:color w:val="000000"/>
          <w:sz w:val="28"/>
          <w:szCs w:val="28"/>
          <w:rtl w:val="0"/>
        </w:rPr>
        <w:t xml:space="preserve">» мелодія з її широкими інтервалами і ритмічними акцентами прямо перегукується з аріями з «Ернані», демонструючи раннє формування оперного стилю.</w:t>
      </w:r>
    </w:p>
    <w:p w:rsidR="00000000" w:rsidDel="00000000" w:rsidP="00000000" w:rsidRDefault="00000000" w:rsidRPr="00000000" w14:paraId="0000006C">
      <w:pPr>
        <w:spacing w:line="360" w:lineRule="auto"/>
        <w:ind w:firstLine="709"/>
        <w:jc w:val="both"/>
        <w:rPr>
          <w:color w:val="000000"/>
          <w:sz w:val="28"/>
          <w:szCs w:val="28"/>
        </w:rPr>
      </w:pPr>
      <w:r w:rsidDel="00000000" w:rsidR="00000000" w:rsidRPr="00000000">
        <w:rPr>
          <w:color w:val="000000"/>
          <w:sz w:val="28"/>
          <w:szCs w:val="28"/>
          <w:rtl w:val="0"/>
        </w:rPr>
        <w:t xml:space="preserve">Додатково, мелодика Верді впливає на формування нових голосових амплуа. «Вердіївський баритон» – це не лише тембр, а й стиль виконання, де мелодія вимагає рівності регістрів і емоційної насиченості. У «Дон Карлосі» партія Родріго демонструє, як мелодичні лінії з їхніми широкими фразами і динамічними контрастами створюють образ благородного героя, поєднуючи </w:t>
      </w:r>
      <w:r w:rsidDel="00000000" w:rsidR="00000000" w:rsidRPr="00000000">
        <w:rPr>
          <w:i w:val="1"/>
          <w:iCs w:val="1"/>
          <w:color w:val="000000"/>
          <w:sz w:val="28"/>
          <w:szCs w:val="28"/>
          <w:rtl w:val="0"/>
        </w:rPr>
        <w:t xml:space="preserve">bel canto</w:t>
      </w:r>
      <w:r w:rsidDel="00000000" w:rsidR="00000000" w:rsidRPr="00000000">
        <w:rPr>
          <w:color w:val="000000"/>
          <w:sz w:val="28"/>
          <w:szCs w:val="28"/>
          <w:rtl w:val="0"/>
        </w:rPr>
        <w:t xml:space="preserve"> з драматичною силою.</w:t>
      </w:r>
    </w:p>
    <w:p w:rsidR="00000000" w:rsidDel="00000000" w:rsidP="00000000" w:rsidRDefault="00000000" w:rsidRPr="00000000" w14:paraId="0000006D">
      <w:pPr>
        <w:spacing w:after="160" w:line="360" w:lineRule="auto"/>
        <w:ind w:firstLine="709"/>
        <w:jc w:val="both"/>
        <w:rPr>
          <w:rFonts w:ascii="Calibri" w:cs="Calibri" w:eastAsia="Calibri" w:hAnsi="Calibri"/>
          <w:i w:val="1"/>
          <w:iCs w:val="1"/>
          <w:color w:val="000000"/>
          <w:sz w:val="28"/>
          <w:szCs w:val="28"/>
        </w:rPr>
        <w:sectPr>
          <w:type w:val="nextPage"/>
          <w:pgSz w:h="15840" w:w="12240" w:orient="portrait"/>
          <w:pgMar w:bottom="1134" w:top="1134" w:left="1701" w:right="851" w:header="357" w:footer="357"/>
        </w:sectPr>
      </w:pPr>
      <w:r w:rsidDel="00000000" w:rsidR="00000000" w:rsidRPr="00000000">
        <w:rPr>
          <w:color w:val="000000"/>
          <w:sz w:val="28"/>
          <w:szCs w:val="28"/>
          <w:rtl w:val="0"/>
        </w:rPr>
        <w:t xml:space="preserve">Отже, Дж. Верді постає як композитор-новатор, який, поєднавши усталені оперні традиції з власним художнім баченням, створив новий формат музичного театру. Синтез драматичної виразності та </w:t>
      </w:r>
      <w:r w:rsidDel="00000000" w:rsidR="00000000" w:rsidRPr="00000000">
        <w:rPr>
          <w:i w:val="1"/>
          <w:iCs w:val="1"/>
          <w:color w:val="000000"/>
          <w:sz w:val="28"/>
          <w:szCs w:val="28"/>
          <w:rtl w:val="0"/>
        </w:rPr>
        <w:t xml:space="preserve">bel canto</w:t>
      </w:r>
      <w:r w:rsidDel="00000000" w:rsidR="00000000" w:rsidRPr="00000000">
        <w:rPr>
          <w:color w:val="000000"/>
          <w:sz w:val="28"/>
          <w:szCs w:val="28"/>
          <w:rtl w:val="0"/>
        </w:rPr>
        <w:t xml:space="preserve"> у його творчості суттєво вплинув як на сприйняття опери публікою, так і на подальший розвиток музичного мистецтва загалом.</w:t>
      </w:r>
      <w:r w:rsidDel="00000000" w:rsidR="00000000" w:rsidRPr="00000000">
        <w:rPr>
          <w:rFonts w:ascii="Calibri" w:cs="Calibri" w:eastAsia="Calibri" w:hAnsi="Calibri"/>
          <w:i w:val="1"/>
          <w:iCs w:val="1"/>
          <w:color w:val="000000"/>
          <w:sz w:val="28"/>
          <w:szCs w:val="28"/>
          <w:rtl w:val="0"/>
        </w:rPr>
        <w:t xml:space="preserve"> </w:t>
      </w:r>
    </w:p>
    <w:p w:rsidR="00000000" w:rsidDel="00000000" w:rsidP="00000000" w:rsidRDefault="00000000" w:rsidRPr="00000000" w14:paraId="0000006E">
      <w:pPr>
        <w:keepNext w:val="1"/>
        <w:keepLines w:val="1"/>
        <w:spacing w:line="360" w:lineRule="auto"/>
        <w:jc w:val="both"/>
        <w:rPr>
          <w:b w:val="1"/>
          <w:bCs w:val="1"/>
          <w:sz w:val="28"/>
          <w:szCs w:val="28"/>
        </w:rPr>
      </w:pPr>
      <w:r w:rsidDel="00000000" w:rsidR="00000000" w:rsidRPr="00000000">
        <w:rPr>
          <w:b w:val="1"/>
          <w:bCs w:val="1"/>
          <w:color w:val="000000"/>
          <w:sz w:val="28"/>
          <w:szCs w:val="28"/>
          <w:rtl w:val="0"/>
        </w:rPr>
        <w:t xml:space="preserve">РОЗДІЛ </w:t>
      </w:r>
      <w:r w:rsidDel="00000000" w:rsidR="00000000" w:rsidRPr="00000000">
        <w:rPr>
          <w:b w:val="1"/>
          <w:bCs w:val="1"/>
          <w:sz w:val="28"/>
          <w:szCs w:val="28"/>
          <w:rtl w:val="0"/>
        </w:rPr>
        <w:t xml:space="preserve">2 </w:t>
      </w:r>
    </w:p>
    <w:p w:rsidR="00000000" w:rsidDel="00000000" w:rsidP="00000000" w:rsidRDefault="00000000" w:rsidRPr="00000000" w14:paraId="0000006F">
      <w:pPr>
        <w:keepNext w:val="1"/>
        <w:keepLines w:val="1"/>
        <w:spacing w:line="360" w:lineRule="auto"/>
        <w:jc w:val="both"/>
        <w:rPr>
          <w:b w:val="1"/>
          <w:bCs w:val="1"/>
          <w:color w:val="000000"/>
          <w:sz w:val="28"/>
          <w:szCs w:val="28"/>
        </w:rPr>
      </w:pPr>
      <w:r w:rsidDel="00000000" w:rsidR="00000000" w:rsidRPr="00000000">
        <w:rPr>
          <w:b w:val="1"/>
          <w:bCs w:val="1"/>
          <w:color w:val="000000"/>
          <w:sz w:val="28"/>
          <w:szCs w:val="28"/>
          <w:rtl w:val="0"/>
        </w:rPr>
        <w:t xml:space="preserve">КАМЕРНО-ВОКАЛЬНІ ТВОРИ ДЖ. ВЕРДІ: ОПЕРНІ РИСИ СТИЛЮ КОМПОЗИТОРА В УМОВАХ КАМЕРНОГО ЖАНРУ</w:t>
      </w:r>
    </w:p>
    <w:p w:rsidR="00000000" w:rsidDel="00000000" w:rsidP="00000000" w:rsidRDefault="00000000" w:rsidRPr="00000000" w14:paraId="00000070">
      <w:pPr>
        <w:spacing w:after="160" w:line="259" w:lineRule="auto"/>
        <w:jc w:val="both"/>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71">
      <w:pPr>
        <w:keepNext w:val="1"/>
        <w:keepLines w:val="1"/>
        <w:spacing w:before="40" w:line="360" w:lineRule="auto"/>
        <w:ind w:firstLine="708"/>
        <w:rPr>
          <w:b w:val="1"/>
          <w:bCs w:val="1"/>
          <w:color w:val="000000"/>
          <w:sz w:val="28"/>
          <w:szCs w:val="28"/>
        </w:rPr>
      </w:pPr>
      <w:r w:rsidDel="00000000" w:rsidR="00000000" w:rsidRPr="00000000">
        <w:rPr>
          <w:b w:val="1"/>
          <w:bCs w:val="1"/>
          <w:color w:val="000000"/>
          <w:sz w:val="28"/>
          <w:szCs w:val="28"/>
          <w:rtl w:val="0"/>
        </w:rPr>
        <w:t xml:space="preserve">2.1. Камерно-вокальні твори Дж. Верді в системі його творчості </w:t>
      </w:r>
    </w:p>
    <w:p w:rsidR="00000000" w:rsidDel="00000000" w:rsidP="00000000" w:rsidRDefault="00000000" w:rsidRPr="00000000" w14:paraId="00000072">
      <w:pPr>
        <w:spacing w:line="360" w:lineRule="auto"/>
        <w:ind w:firstLine="709"/>
        <w:jc w:val="both"/>
        <w:rPr>
          <w:sz w:val="28"/>
          <w:szCs w:val="28"/>
        </w:rPr>
      </w:pPr>
      <w:r w:rsidDel="00000000" w:rsidR="00000000" w:rsidRPr="00000000">
        <w:rPr>
          <w:sz w:val="28"/>
          <w:szCs w:val="28"/>
          <w:rtl w:val="0"/>
        </w:rPr>
        <w:t xml:space="preserve"> </w:t>
      </w:r>
    </w:p>
    <w:p w:rsidR="00000000" w:rsidDel="00000000" w:rsidP="00000000" w:rsidRDefault="00000000" w:rsidRPr="00000000" w14:paraId="00000073">
      <w:pPr>
        <w:spacing w:line="360" w:lineRule="auto"/>
        <w:ind w:firstLine="709"/>
        <w:jc w:val="both"/>
        <w:rPr>
          <w:color w:val="000000"/>
          <w:sz w:val="28"/>
          <w:szCs w:val="28"/>
        </w:rPr>
      </w:pPr>
      <w:r w:rsidDel="00000000" w:rsidR="00000000" w:rsidRPr="00000000">
        <w:rPr>
          <w:color w:val="000000"/>
          <w:sz w:val="28"/>
          <w:szCs w:val="28"/>
          <w:rtl w:val="0"/>
        </w:rPr>
        <w:t xml:space="preserve">Камерно-вокальна спадщина Джузеппе Верді, обмежена вісьмома романсами, органічно інтегрується в загальну еволюцію його композиторського мислення, слугуючи перехідною ланкою від ранніх експериментів до зрілих оперних шедеврів. Історико-біографічні передумови звернення митця до жанру романсу пов’язані з 1838–1845 роками – періодом після особистої трагедії (смерті дружини Маргарити Барецці та дітей) та перших оперних невдач. Паралельно з роботою над «Оберто» (1839) Верді створював камерні мініатюри як інтимну форму висловлювання, вільну від цензури та сценічного тиску. Саме тут композитор апробував мелодичні та драматургічні прийоми, що пізніше розгорнулися в великих оперних сценах. Звернення до малого жанру зумовлювалося не лише особистими обставинами, а й контекстом італійської музичної культури XIX століття, де камерний спів виступав лабораторією трансформації bel canto у музичну драму.</w:t>
      </w:r>
    </w:p>
    <w:p w:rsidR="00000000" w:rsidDel="00000000" w:rsidP="00000000" w:rsidRDefault="00000000" w:rsidRPr="00000000" w14:paraId="00000074">
      <w:pPr>
        <w:spacing w:line="360" w:lineRule="auto"/>
        <w:ind w:firstLine="709"/>
        <w:jc w:val="both"/>
        <w:rPr>
          <w:color w:val="000000"/>
          <w:sz w:val="28"/>
          <w:szCs w:val="28"/>
        </w:rPr>
      </w:pPr>
      <w:r w:rsidDel="00000000" w:rsidR="00000000" w:rsidRPr="00000000">
        <w:rPr>
          <w:color w:val="000000"/>
          <w:sz w:val="28"/>
          <w:szCs w:val="28"/>
          <w:rtl w:val="0"/>
        </w:rPr>
        <w:t xml:space="preserve">Функціональний статус цих творів у творчій системі Верді багатогранний і виходить далеко за межі побічного жанру. З одного боку, романси слугували формою інтимного висловлювання, де композитор передавав переживання туги, самотності та благання без театральної помпезності. </w:t>
      </w:r>
      <w:r w:rsidDel="00000000" w:rsidR="00000000" w:rsidRPr="00000000">
        <w:rPr>
          <w:sz w:val="28"/>
          <w:szCs w:val="28"/>
          <w:rtl w:val="0"/>
        </w:rPr>
        <w:t xml:space="preserve">з</w:t>
      </w:r>
      <w:r w:rsidDel="00000000" w:rsidR="00000000" w:rsidRPr="00000000">
        <w:rPr>
          <w:color w:val="000000"/>
          <w:sz w:val="28"/>
          <w:szCs w:val="28"/>
          <w:rtl w:val="0"/>
        </w:rPr>
        <w:t xml:space="preserve"> іншого – вони виконували роль справжньої експериментальної лабораторії, в якій Верді відшліфовував принципи оперного стилю: драматизацію мелодики, діалог вокальної лінії з фортепіано як рівноправним партнером та наскрізну драматургію. Як слушно зазначається у дослідіженні, «створення художніх пісень Верді повністю порвало з єдиною творчою тематикою раннього романтизму, досягло ідеального поєднання творчого стилю та тематики, здійснило значні прориви й сформувало його унікальний мистецький стиль» [30, 75]. Ця характеристика підтверджує, що скромні мініатюри 1838</w:t>
      </w:r>
      <w:r w:rsidDel="00000000" w:rsidR="00000000" w:rsidRPr="00000000">
        <w:rPr>
          <w:sz w:val="28"/>
          <w:szCs w:val="28"/>
          <w:rtl w:val="0"/>
        </w:rPr>
        <w:t xml:space="preserve">‑</w:t>
      </w:r>
      <w:r w:rsidDel="00000000" w:rsidR="00000000" w:rsidRPr="00000000">
        <w:rPr>
          <w:color w:val="000000"/>
          <w:sz w:val="28"/>
          <w:szCs w:val="28"/>
          <w:rtl w:val="0"/>
        </w:rPr>
        <w:t xml:space="preserve">1845 років стали «спресованими» оперними сценами, де вже простежується «</w:t>
      </w:r>
      <w:r w:rsidDel="00000000" w:rsidR="00000000" w:rsidRPr="00000000">
        <w:rPr>
          <w:i w:val="1"/>
          <w:iCs w:val="1"/>
          <w:color w:val="000000"/>
          <w:sz w:val="28"/>
          <w:szCs w:val="28"/>
          <w:rtl w:val="0"/>
        </w:rPr>
        <w:t xml:space="preserve">stilo misto</w:t>
      </w:r>
      <w:r w:rsidDel="00000000" w:rsidR="00000000" w:rsidRPr="00000000">
        <w:rPr>
          <w:color w:val="000000"/>
          <w:sz w:val="28"/>
          <w:szCs w:val="28"/>
          <w:rtl w:val="0"/>
        </w:rPr>
        <w:t xml:space="preserve">».</w:t>
      </w:r>
    </w:p>
    <w:p w:rsidR="00000000" w:rsidDel="00000000" w:rsidP="00000000" w:rsidRDefault="00000000" w:rsidRPr="00000000" w14:paraId="00000075">
      <w:pPr>
        <w:spacing w:line="360" w:lineRule="auto"/>
        <w:ind w:firstLine="709"/>
        <w:jc w:val="both"/>
        <w:rPr>
          <w:color w:val="000000"/>
          <w:sz w:val="28"/>
          <w:szCs w:val="28"/>
        </w:rPr>
      </w:pPr>
      <w:r w:rsidDel="00000000" w:rsidR="00000000" w:rsidRPr="00000000">
        <w:rPr>
          <w:color w:val="000000"/>
          <w:sz w:val="28"/>
          <w:szCs w:val="28"/>
          <w:rtl w:val="0"/>
        </w:rPr>
        <w:t xml:space="preserve">У камерно-вокальних творах Верді простежується синтез оперної драматургії з інтимною лірикою, що робить їх невід’ємною частиною його стилістичної еволюції. Як підкреслює Чжу Лін, «поза сумнівом перевагою цього романсу (</w:t>
      </w:r>
      <w:r w:rsidDel="00000000" w:rsidR="00000000" w:rsidRPr="00000000">
        <w:rPr>
          <w:sz w:val="28"/>
          <w:szCs w:val="28"/>
          <w:rtl w:val="0"/>
        </w:rPr>
        <w:t xml:space="preserve">“</w:t>
      </w:r>
      <w:r w:rsidDel="00000000" w:rsidR="00000000" w:rsidRPr="00000000">
        <w:rPr>
          <w:color w:val="000000"/>
          <w:sz w:val="28"/>
          <w:szCs w:val="28"/>
          <w:rtl w:val="0"/>
        </w:rPr>
        <w:t xml:space="preserve">Lʼesule</w:t>
      </w:r>
      <w:r w:rsidDel="00000000" w:rsidR="00000000" w:rsidRPr="00000000">
        <w:rPr>
          <w:sz w:val="28"/>
          <w:szCs w:val="28"/>
          <w:rtl w:val="0"/>
        </w:rPr>
        <w:t xml:space="preserve">”)</w:t>
      </w:r>
      <w:r w:rsidDel="00000000" w:rsidR="00000000" w:rsidRPr="00000000">
        <w:rPr>
          <w:color w:val="ff0000"/>
          <w:sz w:val="28"/>
          <w:szCs w:val="28"/>
          <w:rtl w:val="0"/>
        </w:rPr>
        <w:t xml:space="preserve"> </w:t>
      </w:r>
      <w:r w:rsidDel="00000000" w:rsidR="00000000" w:rsidRPr="00000000">
        <w:rPr>
          <w:color w:val="000000"/>
          <w:sz w:val="28"/>
          <w:szCs w:val="28"/>
          <w:rtl w:val="0"/>
        </w:rPr>
        <w:t xml:space="preserve">є поєднання низки жанрових ознак, синтез яких сприяє формуванню оригінального композиційного “сценарію”. Романс постає як “оперна сцена, винесена» за рамки вистави”, де “Оперність” музичної мови Верді в цьому творі проявилася з особливою чіткістю» [10, 142–143]. Такий синтез дозволяє бачити камерні опуси не як маргінальні етюди, а як ключовий етап формування музично-драматургічної системи композитора, де інтимна лірика набуває масштабності оперного монологу.</w:t>
      </w:r>
    </w:p>
    <w:p w:rsidR="00000000" w:rsidDel="00000000" w:rsidP="00000000" w:rsidRDefault="00000000" w:rsidRPr="00000000" w14:paraId="00000076">
      <w:pPr>
        <w:spacing w:line="360" w:lineRule="auto"/>
        <w:ind w:firstLine="709"/>
        <w:jc w:val="both"/>
        <w:rPr>
          <w:color w:val="ff0000"/>
          <w:sz w:val="28"/>
          <w:szCs w:val="28"/>
        </w:rPr>
      </w:pPr>
      <w:r w:rsidDel="00000000" w:rsidR="00000000" w:rsidRPr="00000000">
        <w:rPr>
          <w:color w:val="000000"/>
          <w:sz w:val="28"/>
          <w:szCs w:val="28"/>
          <w:rtl w:val="0"/>
        </w:rPr>
        <w:t xml:space="preserve">Проблема недостатньої репрезентованості камерно-вокальних творів Верді у виконавській та науковій практиці залишається актуальною. Незважаючи на повні записи та нотні видання, вісім романсів рідко звучать у концертах порівняно з оперними аріями, а в літературі згадуються переважно побіжно. Перешкодою стає домінування оперної спадщини в сприйнятті Верді як національного композитора Італії. Сучасні дослідження, зокрема музикологічний каталог, підтверджують їхню цінність: Як зазначає М. К.Брюер: «прямі порівняння між художніми піснями та оперними аріями підтверджують користь цих пісень як навчального матеріалу для подальшого виконання оперних арій, а також що його 27 художніх пісень значно менш відомі та рідко виконуються» [11]. </w:t>
      </w:r>
      <w:r w:rsidDel="00000000" w:rsidR="00000000" w:rsidRPr="00000000">
        <w:rPr>
          <w:rtl w:val="0"/>
        </w:rPr>
      </w:r>
    </w:p>
    <w:p w:rsidR="00000000" w:rsidDel="00000000" w:rsidP="00000000" w:rsidRDefault="00000000" w:rsidRPr="00000000" w14:paraId="00000077">
      <w:pPr>
        <w:spacing w:line="360" w:lineRule="auto"/>
        <w:ind w:firstLine="709"/>
        <w:jc w:val="both"/>
        <w:rPr>
          <w:color w:val="000000"/>
          <w:sz w:val="28"/>
          <w:szCs w:val="28"/>
        </w:rPr>
      </w:pPr>
      <w:r w:rsidDel="00000000" w:rsidR="00000000" w:rsidRPr="00000000">
        <w:rPr>
          <w:color w:val="000000"/>
          <w:sz w:val="28"/>
          <w:szCs w:val="28"/>
          <w:rtl w:val="0"/>
        </w:rPr>
        <w:t xml:space="preserve">Водночас сучасні тенденції свідчать про переосмислення ролі цих творів. У кроскультурному контексті романси Верді набувають нового звучання, демонструючи універсальність стилю. Виконання «</w:t>
      </w:r>
      <w:r w:rsidDel="00000000" w:rsidR="00000000" w:rsidRPr="00000000">
        <w:rPr>
          <w:i w:val="1"/>
          <w:iCs w:val="1"/>
          <w:color w:val="000000"/>
          <w:sz w:val="28"/>
          <w:szCs w:val="28"/>
          <w:rtl w:val="0"/>
        </w:rPr>
        <w:t xml:space="preserve">L’esule</w:t>
      </w:r>
      <w:r w:rsidDel="00000000" w:rsidR="00000000" w:rsidRPr="00000000">
        <w:rPr>
          <w:color w:val="000000"/>
          <w:sz w:val="28"/>
          <w:szCs w:val="28"/>
          <w:rtl w:val="0"/>
        </w:rPr>
        <w:t xml:space="preserve">» чи «</w:t>
      </w:r>
      <w:r w:rsidDel="00000000" w:rsidR="00000000" w:rsidRPr="00000000">
        <w:rPr>
          <w:i w:val="1"/>
          <w:iCs w:val="1"/>
          <w:color w:val="000000"/>
          <w:sz w:val="28"/>
          <w:szCs w:val="28"/>
          <w:rtl w:val="0"/>
        </w:rPr>
        <w:t xml:space="preserve">Ad una stella</w:t>
      </w:r>
      <w:r w:rsidDel="00000000" w:rsidR="00000000" w:rsidRPr="00000000">
        <w:rPr>
          <w:color w:val="000000"/>
          <w:sz w:val="28"/>
          <w:szCs w:val="28"/>
          <w:rtl w:val="0"/>
        </w:rPr>
        <w:t xml:space="preserve">» підкреслює «оперність» музичної мови: довгі фортепіанні вступи малюють атмосферу, а вокальна лінія розвивається як монолог з емоційними сплесками. Це вимагає від виконавців не лише </w:t>
      </w:r>
      <w:r w:rsidDel="00000000" w:rsidR="00000000" w:rsidRPr="00000000">
        <w:rPr>
          <w:i w:val="1"/>
          <w:iCs w:val="1"/>
          <w:color w:val="000000"/>
          <w:sz w:val="28"/>
          <w:szCs w:val="28"/>
          <w:rtl w:val="0"/>
        </w:rPr>
        <w:t xml:space="preserve">bel canto</w:t>
      </w:r>
      <w:r w:rsidDel="00000000" w:rsidR="00000000" w:rsidRPr="00000000">
        <w:rPr>
          <w:color w:val="000000"/>
          <w:sz w:val="28"/>
          <w:szCs w:val="28"/>
          <w:rtl w:val="0"/>
        </w:rPr>
        <w:t xml:space="preserve"> техніки, а й акторської виразності. У сучасній китайській виконавській практиці, наприклад, інтерпретації Лян Нін унаочнює глибоке розуміння співачкою європейських традицій співу [10, 5], перетворюючи камерні твори на місток між традицією та сучасністю.</w:t>
      </w:r>
    </w:p>
    <w:p w:rsidR="00000000" w:rsidDel="00000000" w:rsidP="00000000" w:rsidRDefault="00000000" w:rsidRPr="00000000" w14:paraId="00000078">
      <w:pPr>
        <w:spacing w:line="360" w:lineRule="auto"/>
        <w:ind w:firstLine="709"/>
        <w:jc w:val="both"/>
        <w:rPr>
          <w:color w:val="000000"/>
          <w:sz w:val="28"/>
          <w:szCs w:val="28"/>
        </w:rPr>
      </w:pPr>
      <w:r w:rsidDel="00000000" w:rsidR="00000000" w:rsidRPr="00000000">
        <w:rPr>
          <w:color w:val="000000"/>
          <w:sz w:val="28"/>
          <w:szCs w:val="28"/>
          <w:rtl w:val="0"/>
        </w:rPr>
        <w:t xml:space="preserve">Історично період створення романсів співпав з епохою Рісорджименто, коли камерна форма дозволяла уникати цензури, ховаючи патріотичні мотиви в інтимному висловлюванні. Біографічно 1838–1845 роки стали часом інтенсивних експериментів: після провалів і втрат романси стали «замітками на полях» майбутніх шедеврів. «Камерно-вокальні твори постають саме як ремарки, замітки на полях опер, де композитор випробовував інтервальні стрибки, синкопи та гармонічні напруження, які пізніше стали «інтонаційним словником» персонажів опе</w:t>
      </w:r>
      <w:r w:rsidDel="00000000" w:rsidR="00000000" w:rsidRPr="00000000">
        <w:rPr>
          <w:rFonts w:ascii="Calibri" w:cs="Calibri" w:eastAsia="Calibri" w:hAnsi="Calibri"/>
          <w:color w:val="000000"/>
          <w:sz w:val="28"/>
          <w:szCs w:val="28"/>
          <w:rtl w:val="0"/>
        </w:rPr>
        <w:t xml:space="preserve">р</w:t>
      </w:r>
      <w:r w:rsidDel="00000000" w:rsidR="00000000" w:rsidRPr="00000000">
        <w:rPr>
          <w:color w:val="000000"/>
          <w:sz w:val="28"/>
          <w:szCs w:val="28"/>
          <w:rtl w:val="0"/>
        </w:rPr>
        <w:t xml:space="preserve">» [24, 12]. Недостатня репрезентованість пояснюється фокусом вердієзнавства на великих жанрах. Однак сучасні критичні видання доводять їхню цінність як ключової ланки стилю. У педагогічній практиці романси слугують переходом від </w:t>
      </w:r>
      <w:r w:rsidDel="00000000" w:rsidR="00000000" w:rsidRPr="00000000">
        <w:rPr>
          <w:i w:val="1"/>
          <w:iCs w:val="1"/>
          <w:color w:val="000000"/>
          <w:sz w:val="28"/>
          <w:szCs w:val="28"/>
          <w:rtl w:val="0"/>
        </w:rPr>
        <w:t xml:space="preserve">bel canto</w:t>
      </w:r>
      <w:r w:rsidDel="00000000" w:rsidR="00000000" w:rsidRPr="00000000">
        <w:rPr>
          <w:color w:val="000000"/>
          <w:sz w:val="28"/>
          <w:szCs w:val="28"/>
          <w:rtl w:val="0"/>
        </w:rPr>
        <w:t xml:space="preserve"> до драматичного співу, розвиваючи «співучу декламацію» та діалог з фортепіано.</w:t>
      </w:r>
    </w:p>
    <w:p w:rsidR="00000000" w:rsidDel="00000000" w:rsidP="00000000" w:rsidRDefault="00000000" w:rsidRPr="00000000" w14:paraId="00000079">
      <w:pPr>
        <w:spacing w:line="360" w:lineRule="auto"/>
        <w:ind w:firstLine="709"/>
        <w:jc w:val="both"/>
        <w:rPr>
          <w:color w:val="000000"/>
          <w:sz w:val="28"/>
          <w:szCs w:val="28"/>
        </w:rPr>
      </w:pPr>
      <w:r w:rsidDel="00000000" w:rsidR="00000000" w:rsidRPr="00000000">
        <w:rPr>
          <w:color w:val="000000"/>
          <w:sz w:val="28"/>
          <w:szCs w:val="28"/>
          <w:rtl w:val="0"/>
        </w:rPr>
        <w:t xml:space="preserve">Нарешті, романси постають як форма інтимного висловлювання – простір для особистого, камерного емоційного самовираження, вільного від публічної театральної помпезності. У них Верді передавав переживання туги, самотності, благання чи меланхолії, що були близькими його біографії (особливо після втрати родини). Ця інтимність робить романси аналогом «щоденникових записів» композитора, де музика стає безпосереднім продовженням внутрішнього світу митця. М. К Брюер [11] підкреслює, що саме через текстовий і музичний аналіз (мелодика, гармонія, форма) ці твори розкривають «особистісний і інтимний вимір» вердіївського стилю, якого бракує в оперних аріях. Таким чином, функціональний статус романсів поєднує три виміри: лабораторію для оперних інновацій, побічний жанр для творчого відпочинку та інтимну форму самовираження, що в сукупності робить їх невід’ємною ланкою цілісної художньої системи Верді.</w:t>
      </w:r>
    </w:p>
    <w:p w:rsidR="00000000" w:rsidDel="00000000" w:rsidP="00000000" w:rsidRDefault="00000000" w:rsidRPr="00000000" w14:paraId="0000007A">
      <w:pPr>
        <w:spacing w:line="360" w:lineRule="auto"/>
        <w:ind w:firstLine="709"/>
        <w:jc w:val="both"/>
        <w:rPr>
          <w:color w:val="000000"/>
          <w:sz w:val="28"/>
          <w:szCs w:val="28"/>
        </w:rPr>
      </w:pPr>
      <w:r w:rsidDel="00000000" w:rsidR="00000000" w:rsidRPr="00000000">
        <w:rPr>
          <w:color w:val="000000"/>
          <w:sz w:val="28"/>
          <w:szCs w:val="28"/>
          <w:rtl w:val="0"/>
        </w:rPr>
        <w:t xml:space="preserve">Проблема недостатньої репрезентованості камерно-вокальних творів Верді у виконавській та науковій практиці залишається однією з найгостріших у сучасному вердієзнавстві. Водночас сучасні дослідження доводять, що недостатня присутність цих творів є штучною і може бути подолана. Романси ідеально підходять для переходу від легкого репертуару до оперного, розвиваючи техніку, динаміку та інтерпретацію. </w:t>
      </w:r>
    </w:p>
    <w:p w:rsidR="00000000" w:rsidDel="00000000" w:rsidP="00000000" w:rsidRDefault="00000000" w:rsidRPr="00000000" w14:paraId="0000007B">
      <w:pPr>
        <w:spacing w:line="360" w:lineRule="auto"/>
        <w:ind w:firstLine="709"/>
        <w:jc w:val="both"/>
        <w:rPr>
          <w:color w:val="000000"/>
          <w:sz w:val="28"/>
          <w:szCs w:val="28"/>
        </w:rPr>
      </w:pPr>
      <w:r w:rsidDel="00000000" w:rsidR="00000000" w:rsidRPr="00000000">
        <w:rPr>
          <w:rtl w:val="0"/>
        </w:rPr>
      </w:r>
    </w:p>
    <w:p w:rsidR="00000000" w:rsidDel="00000000" w:rsidP="00000000" w:rsidRDefault="00000000" w:rsidRPr="00000000" w14:paraId="0000007C">
      <w:pPr>
        <w:keepNext w:val="1"/>
        <w:keepLines w:val="1"/>
        <w:spacing w:before="40" w:line="360" w:lineRule="auto"/>
        <w:ind w:firstLine="708"/>
        <w:rPr>
          <w:b w:val="1"/>
          <w:bCs w:val="1"/>
          <w:color w:val="000000"/>
          <w:sz w:val="28"/>
          <w:szCs w:val="28"/>
        </w:rPr>
      </w:pPr>
      <w:r w:rsidDel="00000000" w:rsidR="00000000" w:rsidRPr="00000000">
        <w:rPr>
          <w:b w:val="1"/>
          <w:bCs w:val="1"/>
          <w:color w:val="000000"/>
          <w:sz w:val="28"/>
          <w:szCs w:val="28"/>
          <w:rtl w:val="0"/>
        </w:rPr>
        <w:t xml:space="preserve">2.2 Романси Дж. Верді крізь призму музикознавчого погляду: особливості мелодики, гармонії та форм</w:t>
      </w:r>
      <w:r w:rsidDel="00000000" w:rsidR="00000000" w:rsidRPr="00000000">
        <w:rPr>
          <w:b w:val="1"/>
          <w:bCs w:val="1"/>
          <w:sz w:val="28"/>
          <w:szCs w:val="28"/>
          <w:rtl w:val="0"/>
        </w:rPr>
        <w:t xml:space="preserve">и</w:t>
      </w:r>
      <w:r w:rsidDel="00000000" w:rsidR="00000000" w:rsidRPr="00000000">
        <w:rPr>
          <w:rtl w:val="0"/>
        </w:rPr>
      </w:r>
    </w:p>
    <w:p w:rsidR="00000000" w:rsidDel="00000000" w:rsidP="00000000" w:rsidRDefault="00000000" w:rsidRPr="00000000" w14:paraId="0000007D">
      <w:pPr>
        <w:spacing w:line="360" w:lineRule="auto"/>
        <w:ind w:firstLine="709"/>
        <w:rPr>
          <w:sz w:val="28"/>
          <w:szCs w:val="28"/>
        </w:rPr>
      </w:pPr>
      <w:r w:rsidDel="00000000" w:rsidR="00000000" w:rsidRPr="00000000">
        <w:rPr>
          <w:rtl w:val="0"/>
        </w:rPr>
      </w:r>
    </w:p>
    <w:p w:rsidR="00000000" w:rsidDel="00000000" w:rsidP="00000000" w:rsidRDefault="00000000" w:rsidRPr="00000000" w14:paraId="0000007E">
      <w:pPr>
        <w:spacing w:line="360" w:lineRule="auto"/>
        <w:ind w:firstLine="709"/>
        <w:jc w:val="both"/>
        <w:rPr>
          <w:color w:val="000000"/>
          <w:sz w:val="28"/>
          <w:szCs w:val="28"/>
        </w:rPr>
      </w:pPr>
      <w:r w:rsidDel="00000000" w:rsidR="00000000" w:rsidRPr="00000000">
        <w:rPr>
          <w:color w:val="000000"/>
          <w:sz w:val="28"/>
          <w:szCs w:val="28"/>
          <w:rtl w:val="0"/>
        </w:rPr>
        <w:t xml:space="preserve">Зважаючи на регламент бакалаврського дослідження не можливо повно окреслити особливості всіх восьми романсів Дж. Верді. Отже було обрано три твори, які на нашу думку є найрепрезентативнішими, з точки зору виявлення його оперного стилю – романси </w:t>
      </w:r>
      <w:r w:rsidDel="00000000" w:rsidR="00000000" w:rsidRPr="00000000">
        <w:rPr>
          <w:i w:val="1"/>
          <w:iCs w:val="1"/>
          <w:color w:val="000000"/>
          <w:sz w:val="28"/>
          <w:szCs w:val="28"/>
          <w:rtl w:val="0"/>
        </w:rPr>
        <w:t xml:space="preserve">«L’esule», «Ad una stella»</w:t>
      </w:r>
      <w:r w:rsidDel="00000000" w:rsidR="00000000" w:rsidRPr="00000000">
        <w:rPr>
          <w:color w:val="000000"/>
          <w:sz w:val="28"/>
          <w:szCs w:val="28"/>
          <w:rtl w:val="0"/>
        </w:rPr>
        <w:t xml:space="preserve"> та </w:t>
      </w:r>
      <w:r w:rsidDel="00000000" w:rsidR="00000000" w:rsidRPr="00000000">
        <w:rPr>
          <w:i w:val="1"/>
          <w:iCs w:val="1"/>
          <w:color w:val="000000"/>
          <w:sz w:val="28"/>
          <w:szCs w:val="28"/>
          <w:rtl w:val="0"/>
        </w:rPr>
        <w:t xml:space="preserve">«In solitaria stanza».</w:t>
      </w:r>
      <w:r w:rsidDel="00000000" w:rsidR="00000000" w:rsidRPr="00000000">
        <w:rPr>
          <w:rtl w:val="0"/>
        </w:rPr>
      </w:r>
    </w:p>
    <w:p w:rsidR="00000000" w:rsidDel="00000000" w:rsidP="00000000" w:rsidRDefault="00000000" w:rsidRPr="00000000" w14:paraId="0000007F">
      <w:pPr>
        <w:spacing w:line="360" w:lineRule="auto"/>
        <w:ind w:firstLine="709"/>
        <w:jc w:val="both"/>
        <w:rPr>
          <w:color w:val="000000"/>
          <w:sz w:val="28"/>
          <w:szCs w:val="28"/>
        </w:rPr>
      </w:pPr>
      <w:r w:rsidDel="00000000" w:rsidR="00000000" w:rsidRPr="00000000">
        <w:rPr>
          <w:color w:val="000000"/>
          <w:sz w:val="28"/>
          <w:szCs w:val="28"/>
          <w:rtl w:val="0"/>
        </w:rPr>
        <w:t xml:space="preserve">Романс «</w:t>
      </w:r>
      <w:r w:rsidDel="00000000" w:rsidR="00000000" w:rsidRPr="00000000">
        <w:rPr>
          <w:i w:val="1"/>
          <w:iCs w:val="1"/>
          <w:color w:val="000000"/>
          <w:sz w:val="28"/>
          <w:szCs w:val="28"/>
          <w:rtl w:val="0"/>
        </w:rPr>
        <w:t xml:space="preserve">L’esule»</w:t>
      </w:r>
      <w:r w:rsidDel="00000000" w:rsidR="00000000" w:rsidRPr="00000000">
        <w:rPr>
          <w:color w:val="000000"/>
          <w:sz w:val="28"/>
          <w:szCs w:val="28"/>
          <w:rtl w:val="0"/>
        </w:rPr>
        <w:t xml:space="preserve"> (1839, слова Темістокле Солера) – яскравий приклад камерно-вокальної творчості композитора: «вокальна партія арії-монолога декламаційний і аріозний типи мелодики знаходяться в тісному взаємодії, що дозволяє найбільш природним чином відобразити процес роздумів героя» [9, 22]. Цей твір, написаний у рік прем’єри першої опери «Оберто», є найдовшим серед ранніх вокальних мініатюр композитора і фактично функціонує як повноцінна арія в камерному форматі. Саме тут Верді вперше апробує структурні та драматургічні принципи, які згодом стануть основою його оперного мислення. </w:t>
      </w:r>
    </w:p>
    <w:p w:rsidR="00000000" w:rsidDel="00000000" w:rsidP="00000000" w:rsidRDefault="00000000" w:rsidRPr="00000000" w14:paraId="00000080">
      <w:pPr>
        <w:spacing w:line="360" w:lineRule="auto"/>
        <w:ind w:firstLine="709"/>
        <w:jc w:val="both"/>
        <w:rPr>
          <w:color w:val="000000"/>
          <w:sz w:val="28"/>
          <w:szCs w:val="28"/>
        </w:rPr>
      </w:pPr>
      <w:r w:rsidDel="00000000" w:rsidR="00000000" w:rsidRPr="00000000">
        <w:rPr>
          <w:color w:val="000000"/>
          <w:sz w:val="28"/>
          <w:szCs w:val="28"/>
          <w:rtl w:val="0"/>
        </w:rPr>
        <w:t xml:space="preserve">Мелодика «</w:t>
      </w:r>
      <w:r w:rsidDel="00000000" w:rsidR="00000000" w:rsidRPr="00000000">
        <w:rPr>
          <w:i w:val="1"/>
          <w:iCs w:val="1"/>
          <w:color w:val="000000"/>
          <w:sz w:val="28"/>
          <w:szCs w:val="28"/>
          <w:rtl w:val="0"/>
        </w:rPr>
        <w:t xml:space="preserve">L’esule</w:t>
      </w:r>
      <w:r w:rsidDel="00000000" w:rsidR="00000000" w:rsidRPr="00000000">
        <w:rPr>
          <w:color w:val="000000"/>
          <w:sz w:val="28"/>
          <w:szCs w:val="28"/>
          <w:rtl w:val="0"/>
        </w:rPr>
        <w:t xml:space="preserve">» демонструє раннє становлення вердіївського «</w:t>
      </w:r>
      <w:r w:rsidDel="00000000" w:rsidR="00000000" w:rsidRPr="00000000">
        <w:rPr>
          <w:i w:val="1"/>
          <w:iCs w:val="1"/>
          <w:color w:val="000000"/>
          <w:sz w:val="28"/>
          <w:szCs w:val="28"/>
          <w:rtl w:val="0"/>
        </w:rPr>
        <w:t xml:space="preserve">stilo misto</w:t>
      </w:r>
      <w:r w:rsidDel="00000000" w:rsidR="00000000" w:rsidRPr="00000000">
        <w:rPr>
          <w:color w:val="000000"/>
          <w:sz w:val="28"/>
          <w:szCs w:val="28"/>
          <w:rtl w:val="0"/>
        </w:rPr>
        <w:t xml:space="preserve">» – органічного поєднання аріозної кантилени з декламаційними елементами. Вокальна лінія розгортається в середньому та високому регістрі (баритон/тенор, теситура від с</w:t>
      </w:r>
      <w:r w:rsidDel="00000000" w:rsidR="00000000" w:rsidRPr="00000000">
        <w:rPr>
          <w:sz w:val="28"/>
          <w:szCs w:val="28"/>
          <w:rtl w:val="0"/>
        </w:rPr>
        <w:t xml:space="preserve">¹</w:t>
      </w:r>
      <w:r w:rsidDel="00000000" w:rsidR="00000000" w:rsidRPr="00000000">
        <w:rPr>
          <w:color w:val="000000"/>
          <w:sz w:val="28"/>
          <w:szCs w:val="28"/>
          <w:rtl w:val="0"/>
        </w:rPr>
        <w:t xml:space="preserve"> до а</w:t>
      </w:r>
      <w:r w:rsidDel="00000000" w:rsidR="00000000" w:rsidRPr="00000000">
        <w:rPr>
          <w:sz w:val="28"/>
          <w:szCs w:val="28"/>
          <w:rtl w:val="0"/>
        </w:rPr>
        <w:t xml:space="preserve">²</w:t>
      </w:r>
      <w:r w:rsidDel="00000000" w:rsidR="00000000" w:rsidRPr="00000000">
        <w:rPr>
          <w:color w:val="000000"/>
          <w:sz w:val="28"/>
          <w:szCs w:val="28"/>
          <w:rtl w:val="0"/>
        </w:rPr>
        <w:t xml:space="preserve">), починається широкими </w:t>
      </w:r>
      <w:r w:rsidDel="00000000" w:rsidR="00000000" w:rsidRPr="00000000">
        <w:rPr>
          <w:sz w:val="28"/>
          <w:szCs w:val="28"/>
          <w:rtl w:val="0"/>
        </w:rPr>
        <w:t xml:space="preserve">legato</w:t>
      </w:r>
      <w:r w:rsidDel="00000000" w:rsidR="00000000" w:rsidRPr="00000000">
        <w:rPr>
          <w:color w:val="000000"/>
          <w:sz w:val="28"/>
          <w:szCs w:val="28"/>
          <w:rtl w:val="0"/>
        </w:rPr>
        <w:t xml:space="preserve">-фразами</w:t>
      </w:r>
      <w:r w:rsidDel="00000000" w:rsidR="00000000" w:rsidRPr="00000000">
        <w:rPr>
          <w:sz w:val="28"/>
          <w:szCs w:val="28"/>
          <w:rtl w:val="0"/>
        </w:rPr>
        <w:t xml:space="preserve">,</w:t>
      </w:r>
      <w:r w:rsidDel="00000000" w:rsidR="00000000" w:rsidRPr="00000000">
        <w:rPr>
          <w:color w:val="000000"/>
          <w:sz w:val="28"/>
          <w:szCs w:val="28"/>
          <w:rtl w:val="0"/>
        </w:rPr>
        <w:t xml:space="preserve"> які поступово «розриваються» стрибками на октаву та септиму. Ці інтервальні акценти імітують людське зітхання, вигук і ридання вигнанця, замінюючи традиційні колоратури </w:t>
      </w:r>
      <w:r w:rsidDel="00000000" w:rsidR="00000000" w:rsidRPr="00000000">
        <w:rPr>
          <w:i w:val="1"/>
          <w:iCs w:val="1"/>
          <w:color w:val="000000"/>
          <w:sz w:val="28"/>
          <w:szCs w:val="28"/>
          <w:rtl w:val="0"/>
        </w:rPr>
        <w:t xml:space="preserve">bel canto</w:t>
      </w:r>
      <w:r w:rsidDel="00000000" w:rsidR="00000000" w:rsidRPr="00000000">
        <w:rPr>
          <w:color w:val="000000"/>
          <w:sz w:val="28"/>
          <w:szCs w:val="28"/>
          <w:rtl w:val="0"/>
        </w:rPr>
        <w:t xml:space="preserve"> на психологічно насичену експресію. Ритмічна організація підкреслює драму: ямбічні зачини фраз, синкопи та пунктирні ритми чергуються з довгими дугами легато, створюючи ефект живого мовлення (Рис. 2.1). </w:t>
      </w:r>
    </w:p>
    <w:p w:rsidR="00000000" w:rsidDel="00000000" w:rsidP="00000000" w:rsidRDefault="00000000" w:rsidRPr="00000000" w14:paraId="00000081">
      <w:pPr>
        <w:spacing w:line="360" w:lineRule="auto"/>
        <w:ind w:firstLine="709"/>
        <w:jc w:val="both"/>
        <w:rPr>
          <w:color w:val="000000"/>
          <w:sz w:val="28"/>
          <w:szCs w:val="28"/>
        </w:rPr>
      </w:pPr>
      <w:r w:rsidDel="00000000" w:rsidR="00000000" w:rsidRPr="00000000">
        <w:rPr/>
        <w:drawing>
          <wp:inline distB="0" distT="0" distL="114300" distR="114300">
            <wp:extent cx="5067300" cy="1819275"/>
            <wp:effectExtent b="0" l="0" r="0" t="0"/>
            <wp:docPr id="1" name="image2.png"/>
            <a:graphic>
              <a:graphicData uri="http://schemas.openxmlformats.org/drawingml/2006/picture">
                <pic:pic>
                  <pic:nvPicPr>
                    <pic:cNvPr id="0" name="image2.png"/>
                    <pic:cNvPicPr preferRelativeResize="0"/>
                  </pic:nvPicPr>
                  <pic:blipFill>
                    <a:blip r:embed="rId9"/>
                    <a:srcRect b="0" l="0" r="0" t="0"/>
                    <a:stretch>
                      <a:fillRect/>
                    </a:stretch>
                  </pic:blipFill>
                  <pic:spPr>
                    <a:xfrm>
                      <a:off x="0" y="0"/>
                      <a:ext cx="5067300" cy="1819275"/>
                    </a:xfrm>
                    <a:prstGeom prst="rect"/>
                    <a:ln/>
                  </pic:spPr>
                </pic:pic>
              </a:graphicData>
            </a:graphic>
          </wp:inline>
        </w:drawing>
      </w:r>
      <w:r w:rsidDel="00000000" w:rsidR="00000000" w:rsidRPr="00000000">
        <w:rPr>
          <w:rtl w:val="0"/>
        </w:rPr>
      </w:r>
    </w:p>
    <w:p w:rsidR="00000000" w:rsidDel="00000000" w:rsidP="00000000" w:rsidRDefault="00000000" w:rsidRPr="00000000" w14:paraId="00000082">
      <w:pPr>
        <w:spacing w:line="360" w:lineRule="auto"/>
        <w:ind w:firstLine="709"/>
        <w:jc w:val="both"/>
        <w:rPr>
          <w:color w:val="ff0000"/>
          <w:sz w:val="28"/>
          <w:szCs w:val="28"/>
        </w:rPr>
      </w:pPr>
      <w:r w:rsidDel="00000000" w:rsidR="00000000" w:rsidRPr="00000000">
        <w:rPr>
          <w:i w:val="1"/>
          <w:iCs w:val="1"/>
          <w:color w:val="000000"/>
          <w:sz w:val="24"/>
          <w:szCs w:val="24"/>
          <w:rtl w:val="0"/>
        </w:rPr>
        <w:t xml:space="preserve">Рис. 2.1 Дж.Верді романс: «L’esule»</w:t>
      </w:r>
      <w:r w:rsidDel="00000000" w:rsidR="00000000" w:rsidRPr="00000000">
        <w:rPr>
          <w:rtl w:val="0"/>
        </w:rPr>
      </w:r>
    </w:p>
    <w:p w:rsidR="00000000" w:rsidDel="00000000" w:rsidP="00000000" w:rsidRDefault="00000000" w:rsidRPr="00000000" w14:paraId="00000083">
      <w:pPr>
        <w:spacing w:line="360" w:lineRule="auto"/>
        <w:ind w:firstLine="709"/>
        <w:jc w:val="both"/>
        <w:rPr>
          <w:color w:val="000000"/>
          <w:sz w:val="28"/>
          <w:szCs w:val="28"/>
        </w:rPr>
      </w:pPr>
      <w:r w:rsidDel="00000000" w:rsidR="00000000" w:rsidRPr="00000000">
        <w:rPr>
          <w:color w:val="000000"/>
          <w:sz w:val="28"/>
          <w:szCs w:val="28"/>
          <w:rtl w:val="0"/>
        </w:rPr>
        <w:t xml:space="preserve">Гармонія романсу побудована в основній тональності мі-бемоль мажор з частими хроматичними відхиленнями в паралельний мінор, субдомінантові сфери та зменшені септими. Ці альтерації не декоративні – вони символізують внутрішній конфлікт вигнанця і створюють ефект «зітхання» або «крику» через затримання та неочікувані модуляції. Фортепіанна партія активно підсилює гармонічні напруження тремоло та арпеджіо, </w:t>
      </w:r>
      <w:r w:rsidDel="00000000" w:rsidR="00000000" w:rsidRPr="00000000">
        <w:rPr>
          <w:color w:val="000000"/>
          <w:sz w:val="28"/>
          <w:szCs w:val="28"/>
          <w:highlight w:val="white"/>
          <w:rtl w:val="0"/>
        </w:rPr>
        <w:t xml:space="preserve">перетворюючи просту терцієву основу на </w:t>
      </w:r>
      <w:r w:rsidDel="00000000" w:rsidR="00000000" w:rsidRPr="00000000">
        <w:rPr>
          <w:sz w:val="28"/>
          <w:szCs w:val="28"/>
          <w:highlight w:val="white"/>
          <w:rtl w:val="0"/>
        </w:rPr>
        <w:t xml:space="preserve">романтичний мотив</w:t>
      </w:r>
      <w:r w:rsidDel="00000000" w:rsidR="00000000" w:rsidRPr="00000000">
        <w:rPr>
          <w:sz w:val="28"/>
          <w:szCs w:val="28"/>
          <w:rtl w:val="0"/>
        </w:rPr>
        <w:t xml:space="preserve">.</w:t>
      </w:r>
      <w:r w:rsidDel="00000000" w:rsidR="00000000" w:rsidRPr="00000000">
        <w:rPr>
          <w:color w:val="000000"/>
          <w:sz w:val="28"/>
          <w:szCs w:val="28"/>
          <w:rtl w:val="0"/>
        </w:rPr>
        <w:t xml:space="preserve">Дослідження самозапозичень в італійській опері </w:t>
      </w:r>
      <w:r w:rsidDel="00000000" w:rsidR="00000000" w:rsidRPr="00000000">
        <w:rPr>
          <w:i w:val="1"/>
          <w:iCs w:val="1"/>
          <w:color w:val="000000"/>
          <w:sz w:val="28"/>
          <w:szCs w:val="28"/>
          <w:rtl w:val="0"/>
        </w:rPr>
        <w:t xml:space="preserve">ottocento</w:t>
      </w:r>
      <w:r w:rsidDel="00000000" w:rsidR="00000000" w:rsidRPr="00000000">
        <w:rPr>
          <w:color w:val="000000"/>
          <w:sz w:val="28"/>
          <w:szCs w:val="28"/>
          <w:rtl w:val="0"/>
        </w:rPr>
        <w:t xml:space="preserve"> підкреслює, що подібні гармонічні удари в ранніх камерних творах Верді безпосередньо передвіщають оркестрову тканину його опер.</w:t>
      </w:r>
    </w:p>
    <w:p w:rsidR="00000000" w:rsidDel="00000000" w:rsidP="00000000" w:rsidRDefault="00000000" w:rsidRPr="00000000" w14:paraId="00000084">
      <w:pPr>
        <w:spacing w:line="360" w:lineRule="auto"/>
        <w:ind w:firstLine="709"/>
        <w:jc w:val="both"/>
        <w:rPr>
          <w:color w:val="000000"/>
          <w:sz w:val="28"/>
          <w:szCs w:val="28"/>
        </w:rPr>
      </w:pPr>
      <w:r w:rsidDel="00000000" w:rsidR="00000000" w:rsidRPr="00000000">
        <w:rPr>
          <w:color w:val="000000"/>
          <w:sz w:val="28"/>
          <w:szCs w:val="28"/>
          <w:rtl w:val="0"/>
        </w:rPr>
        <w:t xml:space="preserve">Фактура твору є одним із найяскравіших проявів оперного мислення в камерних умовах.Фортепіано виконує роль повноцінного «оркестру-коментатора»: вступ</w:t>
      </w:r>
      <w:r w:rsidDel="00000000" w:rsidR="00000000" w:rsidRPr="00000000">
        <w:rPr>
          <w:sz w:val="28"/>
          <w:szCs w:val="28"/>
          <w:rtl w:val="0"/>
        </w:rPr>
        <w:t xml:space="preserve">‑</w:t>
      </w:r>
      <w:r w:rsidDel="00000000" w:rsidR="00000000" w:rsidRPr="00000000">
        <w:rPr>
          <w:color w:val="000000"/>
          <w:sz w:val="28"/>
          <w:szCs w:val="28"/>
          <w:rtl w:val="0"/>
        </w:rPr>
        <w:t xml:space="preserve">довгий (майже</w:t>
      </w:r>
      <w:r w:rsidDel="00000000" w:rsidR="00000000" w:rsidRPr="00000000">
        <w:rPr>
          <w:sz w:val="28"/>
          <w:szCs w:val="28"/>
          <w:rtl w:val="0"/>
        </w:rPr>
        <w:t xml:space="preserve"> </w:t>
      </w:r>
      <w:r w:rsidDel="00000000" w:rsidR="00000000" w:rsidRPr="00000000">
        <w:rPr>
          <w:color w:val="000000"/>
          <w:sz w:val="28"/>
          <w:szCs w:val="28"/>
          <w:rtl w:val="0"/>
        </w:rPr>
        <w:t xml:space="preserve">30 тактів), оркестрово-насичений, з низьким басом і стриманими акордами, що малюють атмосферу самотності та туги за батьківщиною. У середній частині з’являються щільні акордові блоки з динамічними контрастами (</w:t>
      </w:r>
      <w:r w:rsidDel="00000000" w:rsidR="00000000" w:rsidRPr="00000000">
        <w:rPr>
          <w:i w:val="1"/>
          <w:iCs w:val="1"/>
          <w:color w:val="000000"/>
          <w:sz w:val="28"/>
          <w:szCs w:val="28"/>
          <w:rtl w:val="0"/>
        </w:rPr>
        <w:t xml:space="preserve">pp</w:t>
      </w:r>
      <w:r w:rsidDel="00000000" w:rsidR="00000000" w:rsidRPr="00000000">
        <w:rPr>
          <w:color w:val="000000"/>
          <w:sz w:val="28"/>
          <w:szCs w:val="28"/>
          <w:rtl w:val="0"/>
        </w:rPr>
        <w:t xml:space="preserve"> до </w:t>
      </w:r>
      <w:r w:rsidDel="00000000" w:rsidR="00000000" w:rsidRPr="00000000">
        <w:rPr>
          <w:i w:val="1"/>
          <w:iCs w:val="1"/>
          <w:color w:val="000000"/>
          <w:sz w:val="28"/>
          <w:szCs w:val="28"/>
          <w:rtl w:val="0"/>
        </w:rPr>
        <w:t xml:space="preserve">ff</w:t>
      </w:r>
      <w:r w:rsidDel="00000000" w:rsidR="00000000" w:rsidRPr="00000000">
        <w:rPr>
          <w:color w:val="000000"/>
          <w:sz w:val="28"/>
          <w:szCs w:val="28"/>
          <w:rtl w:val="0"/>
        </w:rPr>
        <w:t xml:space="preserve">), тремоло та арпеджіо, які підкреслюють емоційні сплески. Голос і фортепіано взаємодіють як рівноправні партнери – інструмент «відповідає» солісту, створюючи діалогічний ефект. </w:t>
      </w:r>
    </w:p>
    <w:p w:rsidR="00000000" w:rsidDel="00000000" w:rsidP="00000000" w:rsidRDefault="00000000" w:rsidRPr="00000000" w14:paraId="00000085">
      <w:pPr>
        <w:spacing w:line="360" w:lineRule="auto"/>
        <w:ind w:firstLine="709"/>
        <w:jc w:val="both"/>
        <w:rPr>
          <w:color w:val="000000"/>
          <w:sz w:val="28"/>
          <w:szCs w:val="28"/>
        </w:rPr>
      </w:pPr>
      <w:r w:rsidDel="00000000" w:rsidR="00000000" w:rsidRPr="00000000">
        <w:rPr>
          <w:color w:val="000000"/>
          <w:sz w:val="28"/>
          <w:szCs w:val="28"/>
          <w:rtl w:val="0"/>
        </w:rPr>
        <w:t xml:space="preserve">Форма романсу – наскрізна з чіткою оперною структурою. «</w:t>
      </w:r>
      <w:r w:rsidDel="00000000" w:rsidR="00000000" w:rsidRPr="00000000">
        <w:rPr>
          <w:i w:val="1"/>
          <w:iCs w:val="1"/>
          <w:color w:val="000000"/>
          <w:sz w:val="28"/>
          <w:szCs w:val="28"/>
          <w:rtl w:val="0"/>
        </w:rPr>
        <w:t xml:space="preserve">L’esule</w:t>
      </w:r>
      <w:r w:rsidDel="00000000" w:rsidR="00000000" w:rsidRPr="00000000">
        <w:rPr>
          <w:color w:val="000000"/>
          <w:sz w:val="28"/>
          <w:szCs w:val="28"/>
          <w:rtl w:val="0"/>
        </w:rPr>
        <w:t xml:space="preserve">» має дуже довгий фортепіанний вступ, речитатив, каватіну та блискучу кабалетту, а фортепіанна фактура є надмірно оркестровою і водночас захопливою. Така мозаїчність без </w:t>
      </w:r>
      <w:r w:rsidDel="00000000" w:rsidR="00000000" w:rsidRPr="00000000">
        <w:rPr>
          <w:sz w:val="28"/>
          <w:szCs w:val="28"/>
          <w:rtl w:val="0"/>
        </w:rPr>
        <w:t xml:space="preserve">жорсткої</w:t>
      </w:r>
      <w:r w:rsidDel="00000000" w:rsidR="00000000" w:rsidRPr="00000000">
        <w:rPr>
          <w:color w:val="ff0000"/>
          <w:sz w:val="28"/>
          <w:szCs w:val="28"/>
          <w:rtl w:val="0"/>
        </w:rPr>
        <w:t xml:space="preserve"> </w:t>
      </w:r>
      <w:r w:rsidDel="00000000" w:rsidR="00000000" w:rsidRPr="00000000">
        <w:rPr>
          <w:i w:val="1"/>
          <w:iCs w:val="1"/>
          <w:color w:val="000000"/>
          <w:sz w:val="28"/>
          <w:szCs w:val="28"/>
          <w:rtl w:val="0"/>
        </w:rPr>
        <w:t xml:space="preserve">da capo</w:t>
      </w:r>
      <w:r w:rsidDel="00000000" w:rsidR="00000000" w:rsidRPr="00000000">
        <w:rPr>
          <w:color w:val="000000"/>
          <w:sz w:val="28"/>
          <w:szCs w:val="28"/>
          <w:rtl w:val="0"/>
        </w:rPr>
        <w:t xml:space="preserve"> дозволяє музичному розвитку слідувати за емоційною еволюцією тексту: від туги за втраченим домом через відчай до примирення з долею. Рефренний мотив «</w:t>
      </w:r>
      <w:r w:rsidDel="00000000" w:rsidR="00000000" w:rsidRPr="00000000">
        <w:rPr>
          <w:i w:val="1"/>
          <w:iCs w:val="1"/>
          <w:color w:val="000000"/>
          <w:sz w:val="28"/>
          <w:szCs w:val="28"/>
          <w:rtl w:val="0"/>
        </w:rPr>
        <w:t xml:space="preserve">L’esule</w:t>
      </w:r>
      <w:r w:rsidDel="00000000" w:rsidR="00000000" w:rsidRPr="00000000">
        <w:rPr>
          <w:color w:val="000000"/>
          <w:sz w:val="28"/>
          <w:szCs w:val="28"/>
          <w:rtl w:val="0"/>
        </w:rPr>
        <w:t xml:space="preserve">» повертається з варіаціями ритму та динаміки, створюючи відчуття безперервного драматичного потоку. </w:t>
      </w:r>
    </w:p>
    <w:p w:rsidR="00000000" w:rsidDel="00000000" w:rsidP="00000000" w:rsidRDefault="00000000" w:rsidRPr="00000000" w14:paraId="00000086">
      <w:pPr>
        <w:spacing w:line="360" w:lineRule="auto"/>
        <w:ind w:firstLine="709"/>
        <w:jc w:val="both"/>
        <w:rPr>
          <w:sz w:val="28"/>
          <w:szCs w:val="28"/>
        </w:rPr>
      </w:pPr>
      <w:r w:rsidDel="00000000" w:rsidR="00000000" w:rsidRPr="00000000">
        <w:rPr>
          <w:color w:val="000000"/>
          <w:sz w:val="28"/>
          <w:szCs w:val="28"/>
          <w:rtl w:val="0"/>
        </w:rPr>
        <w:t xml:space="preserve">Драматургія «</w:t>
      </w:r>
      <w:r w:rsidDel="00000000" w:rsidR="00000000" w:rsidRPr="00000000">
        <w:rPr>
          <w:i w:val="1"/>
          <w:iCs w:val="1"/>
          <w:color w:val="000000"/>
          <w:sz w:val="28"/>
          <w:szCs w:val="28"/>
          <w:rtl w:val="0"/>
        </w:rPr>
        <w:t xml:space="preserve">L’esule</w:t>
      </w:r>
      <w:r w:rsidDel="00000000" w:rsidR="00000000" w:rsidRPr="00000000">
        <w:rPr>
          <w:color w:val="000000"/>
          <w:sz w:val="28"/>
          <w:szCs w:val="28"/>
          <w:rtl w:val="0"/>
        </w:rPr>
        <w:t xml:space="preserve">» підпорядкована принципу музичного імпульсу, який передує слову і стає провідним носієм смислу. Розвиток відбувається через наростання психологічної напруги: спокійний </w:t>
      </w:r>
      <w:r w:rsidDel="00000000" w:rsidR="00000000" w:rsidRPr="00000000">
        <w:rPr>
          <w:i w:val="1"/>
          <w:iCs w:val="1"/>
          <w:color w:val="000000"/>
          <w:sz w:val="28"/>
          <w:szCs w:val="28"/>
          <w:rtl w:val="0"/>
        </w:rPr>
        <w:t xml:space="preserve">pp</w:t>
      </w:r>
      <w:r w:rsidDel="00000000" w:rsidR="00000000" w:rsidRPr="00000000">
        <w:rPr>
          <w:color w:val="000000"/>
          <w:sz w:val="28"/>
          <w:szCs w:val="28"/>
          <w:rtl w:val="0"/>
        </w:rPr>
        <w:t xml:space="preserve"> вступу, crescendo речитативу, кульмінаційний </w:t>
      </w:r>
      <w:r w:rsidDel="00000000" w:rsidR="00000000" w:rsidRPr="00000000">
        <w:rPr>
          <w:i w:val="1"/>
          <w:iCs w:val="1"/>
          <w:color w:val="000000"/>
          <w:sz w:val="28"/>
          <w:szCs w:val="28"/>
          <w:rtl w:val="0"/>
        </w:rPr>
        <w:t xml:space="preserve">ff</w:t>
      </w:r>
      <w:r w:rsidDel="00000000" w:rsidR="00000000" w:rsidRPr="00000000">
        <w:rPr>
          <w:color w:val="000000"/>
          <w:sz w:val="28"/>
          <w:szCs w:val="28"/>
          <w:rtl w:val="0"/>
        </w:rPr>
        <w:t xml:space="preserve"> на високій теситурі (вигук відчаю) та згасання в низькому регістрі. Фортепіано виступає «голосом долі», контрастуючи з вокалом і створюючи ефект внутрішнього монологу. </w:t>
      </w:r>
      <w:r w:rsidDel="00000000" w:rsidR="00000000" w:rsidRPr="00000000">
        <w:rPr>
          <w:rtl w:val="0"/>
        </w:rPr>
      </w:r>
    </w:p>
    <w:p w:rsidR="00000000" w:rsidDel="00000000" w:rsidP="00000000" w:rsidRDefault="00000000" w:rsidRPr="00000000" w14:paraId="00000087">
      <w:pPr>
        <w:spacing w:line="360" w:lineRule="auto"/>
        <w:ind w:firstLine="709"/>
        <w:jc w:val="both"/>
        <w:rPr>
          <w:color w:val="ff0000"/>
          <w:sz w:val="28"/>
          <w:szCs w:val="28"/>
        </w:rPr>
      </w:pPr>
      <w:r w:rsidDel="00000000" w:rsidR="00000000" w:rsidRPr="00000000">
        <w:rPr>
          <w:color w:val="000000"/>
          <w:sz w:val="28"/>
          <w:szCs w:val="28"/>
          <w:rtl w:val="0"/>
        </w:rPr>
        <w:t xml:space="preserve">Романс </w:t>
      </w:r>
      <w:r w:rsidDel="00000000" w:rsidR="00000000" w:rsidRPr="00000000">
        <w:rPr>
          <w:i w:val="1"/>
          <w:iCs w:val="1"/>
          <w:color w:val="000000"/>
          <w:sz w:val="28"/>
          <w:szCs w:val="28"/>
          <w:rtl w:val="0"/>
        </w:rPr>
        <w:t xml:space="preserve">«Ad una stella»</w:t>
      </w:r>
      <w:r w:rsidDel="00000000" w:rsidR="00000000" w:rsidRPr="00000000">
        <w:rPr>
          <w:color w:val="000000"/>
          <w:sz w:val="28"/>
          <w:szCs w:val="28"/>
          <w:rtl w:val="0"/>
        </w:rPr>
        <w:t xml:space="preserve"> (1845, слова Андреа Маффеї) входить до другого зібрання «</w:t>
      </w:r>
      <w:r w:rsidDel="00000000" w:rsidR="00000000" w:rsidRPr="00000000">
        <w:rPr>
          <w:i w:val="1"/>
          <w:iCs w:val="1"/>
          <w:color w:val="000000"/>
          <w:sz w:val="28"/>
          <w:szCs w:val="28"/>
          <w:rtl w:val="0"/>
        </w:rPr>
        <w:t xml:space="preserve">Sei Romanze</w:t>
      </w:r>
      <w:r w:rsidDel="00000000" w:rsidR="00000000" w:rsidRPr="00000000">
        <w:rPr>
          <w:color w:val="000000"/>
          <w:sz w:val="28"/>
          <w:szCs w:val="28"/>
          <w:rtl w:val="0"/>
        </w:rPr>
        <w:t xml:space="preserve">» та є яскравим прикладом ранньої камерно-вокальної творчості композитора, де інтимне ліричне висловлювання набуває масштабності оперної арії-монологу. Написаний у період інтенсивного становлення оперного стилю (між «Ернані» та «Макбетом»), в романсі є драматургічні прийоми, що пізніше розгорнуться у зрілих шедеврах.(Рис. 2.2). </w:t>
      </w:r>
      <w:r w:rsidDel="00000000" w:rsidR="00000000" w:rsidRPr="00000000">
        <w:rPr>
          <w:rtl w:val="0"/>
        </w:rPr>
      </w:r>
    </w:p>
    <w:p w:rsidR="00000000" w:rsidDel="00000000" w:rsidP="00000000" w:rsidRDefault="00000000" w:rsidRPr="00000000" w14:paraId="00000088">
      <w:pPr>
        <w:ind w:firstLine="709"/>
        <w:jc w:val="both"/>
        <w:rPr>
          <w:color w:val="000000"/>
          <w:sz w:val="28"/>
          <w:szCs w:val="28"/>
        </w:rPr>
      </w:pPr>
      <w:r w:rsidDel="00000000" w:rsidR="00000000" w:rsidRPr="00000000">
        <w:rPr/>
        <w:drawing>
          <wp:inline distB="0" distT="0" distL="114300" distR="114300">
            <wp:extent cx="5276850" cy="1961514"/>
            <wp:effectExtent b="0" l="0" r="0" t="0"/>
            <wp:docPr id="3" name="image3.png"/>
            <a:graphic>
              <a:graphicData uri="http://schemas.openxmlformats.org/drawingml/2006/picture">
                <pic:pic>
                  <pic:nvPicPr>
                    <pic:cNvPr id="0" name="image3.png"/>
                    <pic:cNvPicPr preferRelativeResize="0"/>
                  </pic:nvPicPr>
                  <pic:blipFill>
                    <a:blip r:embed="rId10"/>
                    <a:srcRect b="0" l="0" r="0" t="0"/>
                    <a:stretch>
                      <a:fillRect/>
                    </a:stretch>
                  </pic:blipFill>
                  <pic:spPr>
                    <a:xfrm>
                      <a:off x="0" y="0"/>
                      <a:ext cx="5276850" cy="1961514"/>
                    </a:xfrm>
                    <a:prstGeom prst="rect"/>
                    <a:ln/>
                  </pic:spPr>
                </pic:pic>
              </a:graphicData>
            </a:graphic>
          </wp:inline>
        </w:drawing>
      </w:r>
      <w:r w:rsidDel="00000000" w:rsidR="00000000" w:rsidRPr="00000000">
        <w:rPr>
          <w:rtl w:val="0"/>
        </w:rPr>
      </w:r>
    </w:p>
    <w:p w:rsidR="00000000" w:rsidDel="00000000" w:rsidP="00000000" w:rsidRDefault="00000000" w:rsidRPr="00000000" w14:paraId="00000089">
      <w:pPr>
        <w:spacing w:line="360" w:lineRule="auto"/>
        <w:ind w:firstLine="709"/>
        <w:jc w:val="both"/>
        <w:rPr>
          <w:color w:val="000000"/>
          <w:sz w:val="28"/>
          <w:szCs w:val="28"/>
        </w:rPr>
      </w:pPr>
      <w:r w:rsidDel="00000000" w:rsidR="00000000" w:rsidRPr="00000000">
        <w:rPr>
          <w:i w:val="1"/>
          <w:iCs w:val="1"/>
          <w:color w:val="000000"/>
          <w:sz w:val="24"/>
          <w:szCs w:val="24"/>
          <w:rtl w:val="0"/>
        </w:rPr>
        <w:t xml:space="preserve">Рис. 2.2. Дж.Верді романс: «Ad una stella» </w:t>
      </w:r>
      <w:r w:rsidDel="00000000" w:rsidR="00000000" w:rsidRPr="00000000">
        <w:rPr>
          <w:rtl w:val="0"/>
        </w:rPr>
      </w:r>
    </w:p>
    <w:p w:rsidR="00000000" w:rsidDel="00000000" w:rsidP="00000000" w:rsidRDefault="00000000" w:rsidRPr="00000000" w14:paraId="0000008A">
      <w:pPr>
        <w:spacing w:line="360" w:lineRule="auto"/>
        <w:ind w:firstLine="709"/>
        <w:jc w:val="both"/>
        <w:rPr>
          <w:color w:val="000000"/>
          <w:sz w:val="28"/>
          <w:szCs w:val="28"/>
        </w:rPr>
      </w:pPr>
      <w:r w:rsidDel="00000000" w:rsidR="00000000" w:rsidRPr="00000000">
        <w:rPr>
          <w:color w:val="000000"/>
          <w:sz w:val="28"/>
          <w:szCs w:val="28"/>
          <w:rtl w:val="0"/>
        </w:rPr>
        <w:t xml:space="preserve">Гармонія твору побудована у основній тональності фа мажор з частими хроматичними відхиленнями в паралельний мінор, субдомінантові сфери. Ці альтерації не декоративні – вони символізують внутрішній порив душі та тугу за недосяжним, створюючи ефект «зітхання» через затримання та неочікувані модуляції. Партія фортепіано підсилюється звуковим наростанням, підсилюючи напруження музичної лінії за допомогою терцій.</w:t>
      </w:r>
    </w:p>
    <w:p w:rsidR="00000000" w:rsidDel="00000000" w:rsidP="00000000" w:rsidRDefault="00000000" w:rsidRPr="00000000" w14:paraId="0000008B">
      <w:pPr>
        <w:spacing w:line="360" w:lineRule="auto"/>
        <w:ind w:firstLine="709"/>
        <w:jc w:val="both"/>
        <w:rPr>
          <w:sz w:val="28"/>
          <w:szCs w:val="28"/>
        </w:rPr>
      </w:pPr>
      <w:r w:rsidDel="00000000" w:rsidR="00000000" w:rsidRPr="00000000">
        <w:rPr>
          <w:color w:val="000000"/>
          <w:sz w:val="28"/>
          <w:szCs w:val="28"/>
          <w:rtl w:val="0"/>
        </w:rPr>
        <w:t xml:space="preserve">Фактура романсу є одним із найяскравіших проявів оперного мислення в камерних умовах. Фортепіано виконує роль повноцінного «оркестру-коментатора»: вступ – оркестрово-насичений, з низьким басом і стриманими акордами, що малюють атмосферу нічного неба та самотності. У середній частині з’являються щільні акордові блоки з динамічними контрастами (</w:t>
      </w:r>
      <w:r w:rsidDel="00000000" w:rsidR="00000000" w:rsidRPr="00000000">
        <w:rPr>
          <w:i w:val="1"/>
          <w:iCs w:val="1"/>
          <w:color w:val="000000"/>
          <w:sz w:val="28"/>
          <w:szCs w:val="28"/>
          <w:rtl w:val="0"/>
        </w:rPr>
        <w:t xml:space="preserve">pp</w:t>
      </w:r>
      <w:r w:rsidDel="00000000" w:rsidR="00000000" w:rsidRPr="00000000">
        <w:rPr>
          <w:color w:val="000000"/>
          <w:sz w:val="28"/>
          <w:szCs w:val="28"/>
          <w:rtl w:val="0"/>
        </w:rPr>
        <w:t xml:space="preserve"> до </w:t>
      </w:r>
      <w:r w:rsidDel="00000000" w:rsidR="00000000" w:rsidRPr="00000000">
        <w:rPr>
          <w:i w:val="1"/>
          <w:iCs w:val="1"/>
          <w:color w:val="000000"/>
          <w:sz w:val="28"/>
          <w:szCs w:val="28"/>
          <w:rtl w:val="0"/>
        </w:rPr>
        <w:t xml:space="preserve">ff</w:t>
      </w:r>
      <w:r w:rsidDel="00000000" w:rsidR="00000000" w:rsidRPr="00000000">
        <w:rPr>
          <w:color w:val="000000"/>
          <w:sz w:val="28"/>
          <w:szCs w:val="28"/>
          <w:rtl w:val="0"/>
        </w:rPr>
        <w:t xml:space="preserve">), арпеджіо та тремоло, які підкреслюють емоційні сплески. Голос і фортепіано створюють живий діалог.</w:t>
      </w:r>
      <w:r w:rsidDel="00000000" w:rsidR="00000000" w:rsidRPr="00000000">
        <w:rPr>
          <w:rtl w:val="0"/>
        </w:rPr>
      </w:r>
    </w:p>
    <w:p w:rsidR="00000000" w:rsidDel="00000000" w:rsidP="00000000" w:rsidRDefault="00000000" w:rsidRPr="00000000" w14:paraId="0000008C">
      <w:pPr>
        <w:spacing w:line="360" w:lineRule="auto"/>
        <w:ind w:firstLine="709"/>
        <w:jc w:val="both"/>
        <w:rPr>
          <w:color w:val="000000"/>
          <w:sz w:val="28"/>
          <w:szCs w:val="28"/>
          <w:highlight w:val="yellow"/>
        </w:rPr>
      </w:pPr>
      <w:r w:rsidDel="00000000" w:rsidR="00000000" w:rsidRPr="00000000">
        <w:rPr>
          <w:color w:val="000000"/>
          <w:sz w:val="28"/>
          <w:szCs w:val="28"/>
          <w:rtl w:val="0"/>
        </w:rPr>
        <w:t xml:space="preserve">Форма </w:t>
      </w:r>
      <w:r w:rsidDel="00000000" w:rsidR="00000000" w:rsidRPr="00000000">
        <w:rPr>
          <w:i w:val="1"/>
          <w:iCs w:val="1"/>
          <w:color w:val="000000"/>
          <w:sz w:val="28"/>
          <w:szCs w:val="28"/>
          <w:rtl w:val="0"/>
        </w:rPr>
        <w:t xml:space="preserve">«Ad una stella»</w:t>
      </w:r>
      <w:r w:rsidDel="00000000" w:rsidR="00000000" w:rsidRPr="00000000">
        <w:rPr>
          <w:color w:val="000000"/>
          <w:sz w:val="28"/>
          <w:szCs w:val="28"/>
          <w:rtl w:val="0"/>
        </w:rPr>
        <w:t xml:space="preserve"> – наскрізна з елементами оперної структури: довгий інструментальний вступ, речитатив, каватіна (ліричний розділ), кабалетта (швидкий, експресивний заключний розділ), що тонко ілюструє текст – від тихого прохання, через емоційний підйом до зірки, із затиханням з відтінком надії. Повторюваний мотив </w:t>
      </w:r>
      <w:r w:rsidDel="00000000" w:rsidR="00000000" w:rsidRPr="00000000">
        <w:rPr>
          <w:i w:val="1"/>
          <w:iCs w:val="1"/>
          <w:color w:val="000000"/>
          <w:sz w:val="28"/>
          <w:szCs w:val="28"/>
          <w:rtl w:val="0"/>
        </w:rPr>
        <w:t xml:space="preserve">«Ad una stella»</w:t>
      </w:r>
      <w:r w:rsidDel="00000000" w:rsidR="00000000" w:rsidRPr="00000000">
        <w:rPr>
          <w:color w:val="000000"/>
          <w:sz w:val="28"/>
          <w:szCs w:val="28"/>
          <w:rtl w:val="0"/>
        </w:rPr>
        <w:t xml:space="preserve"> щоразу змінюється ритмічно й динамічно, завдяки чому виникає відчуття цілісного, безперервного руху. Така структура є поштовхом до переходу від номерної опери до наскрізної музичної драми, де частини об’єднуються спільним розвитком і тематичними перегуками.</w:t>
      </w:r>
      <w:r w:rsidDel="00000000" w:rsidR="00000000" w:rsidRPr="00000000">
        <w:rPr>
          <w:rtl w:val="0"/>
        </w:rPr>
      </w:r>
    </w:p>
    <w:p w:rsidR="00000000" w:rsidDel="00000000" w:rsidP="00000000" w:rsidRDefault="00000000" w:rsidRPr="00000000" w14:paraId="0000008D">
      <w:pPr>
        <w:spacing w:line="360" w:lineRule="auto"/>
        <w:ind w:firstLine="709"/>
        <w:jc w:val="both"/>
        <w:rPr>
          <w:sz w:val="28"/>
          <w:szCs w:val="28"/>
        </w:rPr>
      </w:pPr>
      <w:r w:rsidDel="00000000" w:rsidR="00000000" w:rsidRPr="00000000">
        <w:rPr>
          <w:color w:val="000000"/>
          <w:sz w:val="28"/>
          <w:szCs w:val="28"/>
          <w:rtl w:val="0"/>
        </w:rPr>
        <w:t xml:space="preserve">Розвиток романсу будується так, що музика ніби випереджає слово й передає головний зміст. Напруга поступово зростає та розвивається від тихого початку до яскравої кульмінації у верхньому регістрі, після чого все затихає внизу. Фортепіано тут звучить як окремий внутрішній голос, що протиставляється вокалу і підсилює відчуття переживань. </w:t>
      </w:r>
      <w:r w:rsidDel="00000000" w:rsidR="00000000" w:rsidRPr="00000000">
        <w:rPr>
          <w:rtl w:val="0"/>
        </w:rPr>
      </w:r>
    </w:p>
    <w:p w:rsidR="00000000" w:rsidDel="00000000" w:rsidP="00000000" w:rsidRDefault="00000000" w:rsidRPr="00000000" w14:paraId="0000008E">
      <w:pPr>
        <w:spacing w:line="360" w:lineRule="auto"/>
        <w:ind w:firstLine="709"/>
        <w:jc w:val="both"/>
        <w:rPr>
          <w:color w:val="000000"/>
          <w:sz w:val="28"/>
          <w:szCs w:val="28"/>
        </w:rPr>
      </w:pPr>
      <w:r w:rsidDel="00000000" w:rsidR="00000000" w:rsidRPr="00000000">
        <w:rPr>
          <w:color w:val="000000"/>
          <w:sz w:val="28"/>
          <w:szCs w:val="28"/>
          <w:rtl w:val="0"/>
        </w:rPr>
        <w:t xml:space="preserve">Цей ранній романс містить інтонаційні, ритмічні та структурні паралелі, де композитор випробовував прийоми, які стали основою його музично-драматургічної системи. «У розвитку вокальної музики опери та романси Верді наповнені сюжетними лініями й художньою напругою, які докорінно змінили ситуацію на історичній сцені» [30, 75]. Сам романс </w:t>
      </w:r>
      <w:r w:rsidDel="00000000" w:rsidR="00000000" w:rsidRPr="00000000">
        <w:rPr>
          <w:i w:val="1"/>
          <w:iCs w:val="1"/>
          <w:color w:val="000000"/>
          <w:sz w:val="28"/>
          <w:szCs w:val="28"/>
          <w:rtl w:val="0"/>
        </w:rPr>
        <w:t xml:space="preserve">«Ad una stella»</w:t>
      </w:r>
      <w:r w:rsidDel="00000000" w:rsidR="00000000" w:rsidRPr="00000000">
        <w:rPr>
          <w:color w:val="000000"/>
          <w:sz w:val="28"/>
          <w:szCs w:val="28"/>
          <w:rtl w:val="0"/>
        </w:rPr>
        <w:t xml:space="preserve"> дуже схожий структурно на оперні арії, накшталт арії Леонори з опери «Трубадур». Декламаційна мелодика з динамічними вибухами має паралелі з монологом Отелло. «З їхньої природи очевидно, що він [Верді] був сповнений рішучості представити себе як композитора трагічних опер in posse» [12, 316]. </w:t>
      </w:r>
    </w:p>
    <w:p w:rsidR="00000000" w:rsidDel="00000000" w:rsidP="00000000" w:rsidRDefault="00000000" w:rsidRPr="00000000" w14:paraId="0000008F">
      <w:pPr>
        <w:spacing w:line="360" w:lineRule="auto"/>
        <w:ind w:firstLine="709"/>
        <w:jc w:val="both"/>
        <w:rPr>
          <w:color w:val="000000"/>
          <w:sz w:val="28"/>
          <w:szCs w:val="28"/>
        </w:rPr>
      </w:pPr>
      <w:r w:rsidDel="00000000" w:rsidR="00000000" w:rsidRPr="00000000">
        <w:rPr>
          <w:color w:val="000000"/>
          <w:sz w:val="28"/>
          <w:szCs w:val="28"/>
          <w:rtl w:val="0"/>
        </w:rPr>
        <w:t xml:space="preserve">Наступний романс </w:t>
      </w:r>
      <w:r w:rsidDel="00000000" w:rsidR="00000000" w:rsidRPr="00000000">
        <w:rPr>
          <w:i w:val="1"/>
          <w:iCs w:val="1"/>
          <w:color w:val="000000"/>
          <w:sz w:val="28"/>
          <w:szCs w:val="28"/>
          <w:rtl w:val="0"/>
        </w:rPr>
        <w:t xml:space="preserve">«In solitaria stanza»</w:t>
      </w:r>
      <w:r w:rsidDel="00000000" w:rsidR="00000000" w:rsidRPr="00000000">
        <w:rPr>
          <w:color w:val="000000"/>
          <w:sz w:val="28"/>
          <w:szCs w:val="28"/>
          <w:rtl w:val="0"/>
        </w:rPr>
        <w:t xml:space="preserve"> (1838, слова Джузеппе Віттореллі) входить до першого зібрання «</w:t>
      </w:r>
      <w:r w:rsidDel="00000000" w:rsidR="00000000" w:rsidRPr="00000000">
        <w:rPr>
          <w:i w:val="1"/>
          <w:iCs w:val="1"/>
          <w:color w:val="000000"/>
          <w:sz w:val="28"/>
          <w:szCs w:val="28"/>
          <w:rtl w:val="0"/>
        </w:rPr>
        <w:t xml:space="preserve">Sei Romanze</w:t>
      </w:r>
      <w:r w:rsidDel="00000000" w:rsidR="00000000" w:rsidRPr="00000000">
        <w:rPr>
          <w:color w:val="000000"/>
          <w:sz w:val="28"/>
          <w:szCs w:val="28"/>
          <w:rtl w:val="0"/>
        </w:rPr>
        <w:t xml:space="preserve">» і є одним із найперших камерно-вокальних опусів композитора, написаних ще до прем’єри «Оберто». </w:t>
      </w:r>
    </w:p>
    <w:p w:rsidR="00000000" w:rsidDel="00000000" w:rsidP="00000000" w:rsidRDefault="00000000" w:rsidRPr="00000000" w14:paraId="00000090">
      <w:pPr>
        <w:spacing w:line="360" w:lineRule="auto"/>
        <w:ind w:firstLine="709"/>
        <w:jc w:val="both"/>
        <w:rPr>
          <w:sz w:val="28"/>
          <w:szCs w:val="28"/>
        </w:rPr>
      </w:pPr>
      <w:r w:rsidDel="00000000" w:rsidR="00000000" w:rsidRPr="00000000">
        <w:rPr>
          <w:color w:val="000000"/>
          <w:sz w:val="28"/>
          <w:szCs w:val="28"/>
          <w:rtl w:val="0"/>
        </w:rPr>
        <w:t xml:space="preserve">Мелодика романсу характеризується строгим кантиленним характером із елементами французької романсної традиції, де мелодія розвивається через повторення строф з поступовим наростанням емоційної напруги. Вокальна лінія розгортається в середньому регістрі (баритон/тенор, теситура від e¹ до g²), починаючись спокійними легато-фразами, які поступово набувають декламаційної виразності без надмірних стрибків. </w:t>
      </w:r>
      <w:r w:rsidDel="00000000" w:rsidR="00000000" w:rsidRPr="00000000">
        <w:rPr>
          <w:rtl w:val="0"/>
        </w:rPr>
      </w:r>
    </w:p>
    <w:p w:rsidR="00000000" w:rsidDel="00000000" w:rsidP="00000000" w:rsidRDefault="00000000" w:rsidRPr="00000000" w14:paraId="00000091">
      <w:pPr>
        <w:spacing w:line="360" w:lineRule="auto"/>
        <w:ind w:firstLine="709"/>
        <w:jc w:val="both"/>
        <w:rPr>
          <w:sz w:val="28"/>
          <w:szCs w:val="28"/>
        </w:rPr>
      </w:pPr>
      <w:r w:rsidDel="00000000" w:rsidR="00000000" w:rsidRPr="00000000">
        <w:rPr>
          <w:color w:val="000000"/>
          <w:sz w:val="28"/>
          <w:szCs w:val="28"/>
          <w:rtl w:val="0"/>
        </w:rPr>
        <w:t xml:space="preserve">Гармонія твору базується на основній тональності мі мажор з помірними відхиленнями в паралельний мінор та субдомінантові сфери, де альтерації підкреслюють тугу. Затримання та м’які модуляції через зменшені септакорди символізують внутрішню замкненість героя в самотній кімнаті. Фортепіанна партія підсилює ці ефекти стриманими арпеджіо та акордовою підтримкою, перетворюючи просту діатоніку на виразний емоційний коментар. Подібні гармонічні прийоми в ранніх романсах </w:t>
      </w:r>
      <w:r w:rsidDel="00000000" w:rsidR="00000000" w:rsidRPr="00000000">
        <w:rPr>
          <w:rtl w:val="0"/>
        </w:rPr>
      </w:r>
    </w:p>
    <w:p w:rsidR="00000000" w:rsidDel="00000000" w:rsidP="00000000" w:rsidRDefault="00000000" w:rsidRPr="00000000" w14:paraId="00000092">
      <w:pPr>
        <w:spacing w:line="360" w:lineRule="auto"/>
        <w:ind w:firstLine="709"/>
        <w:jc w:val="both"/>
        <w:rPr>
          <w:color w:val="000000"/>
          <w:sz w:val="28"/>
          <w:szCs w:val="28"/>
        </w:rPr>
      </w:pPr>
      <w:r w:rsidDel="00000000" w:rsidR="00000000" w:rsidRPr="00000000">
        <w:rPr>
          <w:color w:val="000000"/>
          <w:sz w:val="28"/>
          <w:szCs w:val="28"/>
          <w:rtl w:val="0"/>
        </w:rPr>
        <w:t xml:space="preserve">Фортепіано виступає в ролі «оркестру-коментатору», особливо у довгому вступі, що малює атмосферу самотності низьким басом і стриманими акордами. У строфах з’являються динамічні контрасти (</w:t>
      </w:r>
      <w:r w:rsidDel="00000000" w:rsidR="00000000" w:rsidRPr="00000000">
        <w:rPr>
          <w:i w:val="1"/>
          <w:iCs w:val="1"/>
          <w:color w:val="000000"/>
          <w:sz w:val="28"/>
          <w:szCs w:val="28"/>
          <w:rtl w:val="0"/>
        </w:rPr>
        <w:t xml:space="preserve">pp</w:t>
      </w:r>
      <w:r w:rsidDel="00000000" w:rsidR="00000000" w:rsidRPr="00000000">
        <w:rPr>
          <w:color w:val="000000"/>
          <w:sz w:val="28"/>
          <w:szCs w:val="28"/>
          <w:rtl w:val="0"/>
        </w:rPr>
        <w:t xml:space="preserve"> – </w:t>
      </w:r>
      <w:r w:rsidDel="00000000" w:rsidR="00000000" w:rsidRPr="00000000">
        <w:rPr>
          <w:i w:val="1"/>
          <w:iCs w:val="1"/>
          <w:color w:val="000000"/>
          <w:sz w:val="28"/>
          <w:szCs w:val="28"/>
          <w:rtl w:val="0"/>
        </w:rPr>
        <w:t xml:space="preserve">mf</w:t>
      </w:r>
      <w:r w:rsidDel="00000000" w:rsidR="00000000" w:rsidRPr="00000000">
        <w:rPr>
          <w:color w:val="000000"/>
          <w:sz w:val="28"/>
          <w:szCs w:val="28"/>
          <w:rtl w:val="0"/>
        </w:rPr>
        <w:t xml:space="preserve">) та легкі тремоло, які підкреслюють наростання почуття без перевантаження. Голос і супровід взаємодіють як рівноправні, де інструмент не лише акомпанує, а відгукується на вокальну фразу, створюючи ефект внутрішнього діалогу. Така фактура, хоч і камерна, вже несе риси оперної оркестровки.</w:t>
      </w:r>
    </w:p>
    <w:p w:rsidR="00000000" w:rsidDel="00000000" w:rsidP="00000000" w:rsidRDefault="00000000" w:rsidRPr="00000000" w14:paraId="00000093">
      <w:pPr>
        <w:spacing w:line="360" w:lineRule="auto"/>
        <w:ind w:firstLine="709"/>
        <w:jc w:val="both"/>
        <w:rPr>
          <w:color w:val="000000"/>
          <w:sz w:val="28"/>
          <w:szCs w:val="28"/>
        </w:rPr>
      </w:pPr>
      <w:r w:rsidDel="00000000" w:rsidR="00000000" w:rsidRPr="00000000">
        <w:rPr>
          <w:color w:val="000000"/>
          <w:sz w:val="28"/>
          <w:szCs w:val="28"/>
          <w:rtl w:val="0"/>
        </w:rPr>
        <w:t xml:space="preserve">Форма «</w:t>
      </w:r>
      <w:r w:rsidDel="00000000" w:rsidR="00000000" w:rsidRPr="00000000">
        <w:rPr>
          <w:i w:val="1"/>
          <w:iCs w:val="1"/>
          <w:color w:val="000000"/>
          <w:sz w:val="28"/>
          <w:szCs w:val="28"/>
          <w:rtl w:val="0"/>
        </w:rPr>
        <w:t xml:space="preserve">In solitaria stanza</w:t>
      </w:r>
      <w:r w:rsidDel="00000000" w:rsidR="00000000" w:rsidRPr="00000000">
        <w:rPr>
          <w:color w:val="000000"/>
          <w:sz w:val="28"/>
          <w:szCs w:val="28"/>
          <w:rtl w:val="0"/>
        </w:rPr>
        <w:t xml:space="preserve">» – строфічна з елементами варіаційності, де повторення строф супроводжується змінами динаміки </w:t>
      </w:r>
      <w:r w:rsidDel="00000000" w:rsidR="00000000" w:rsidRPr="00000000">
        <w:rPr>
          <w:sz w:val="28"/>
          <w:szCs w:val="28"/>
          <w:highlight w:val="white"/>
          <w:rtl w:val="0"/>
        </w:rPr>
        <w:t xml:space="preserve">та темпу. </w:t>
      </w:r>
      <w:r w:rsidDel="00000000" w:rsidR="00000000" w:rsidRPr="00000000">
        <w:rPr>
          <w:color w:val="000000"/>
          <w:sz w:val="28"/>
          <w:szCs w:val="28"/>
          <w:rtl w:val="0"/>
        </w:rPr>
        <w:t xml:space="preserve">Це дозволяє музичному потоку слідувати за текстом: від спокійного споглядання через наростання туги до згасання в надії. Рефренний мотив повертається з ритмічними змінами, забезпечуючи єдність безперервного розвитку. Строфічна форма з варіаціями та меланхолічний характер передвіщають арії типу «</w:t>
      </w:r>
      <w:r w:rsidDel="00000000" w:rsidR="00000000" w:rsidRPr="00000000">
        <w:rPr>
          <w:i w:val="1"/>
          <w:iCs w:val="1"/>
          <w:color w:val="000000"/>
          <w:sz w:val="28"/>
          <w:szCs w:val="28"/>
          <w:rtl w:val="0"/>
        </w:rPr>
        <w:t xml:space="preserve">Ah! fors’è lui</w:t>
      </w:r>
      <w:r w:rsidDel="00000000" w:rsidR="00000000" w:rsidRPr="00000000">
        <w:rPr>
          <w:color w:val="000000"/>
          <w:sz w:val="28"/>
          <w:szCs w:val="28"/>
          <w:rtl w:val="0"/>
        </w:rPr>
        <w:t xml:space="preserve">» з «Травіати», ритмічні фігури та гармонічні відхилення перегукуються з ранніми аріями в «Оберто» та хоровими епізодами «Набукко». Меланхолійна декламація розвивається пізніше в монологах Ріголетто (Рис.2.3).</w:t>
      </w:r>
    </w:p>
    <w:p w:rsidR="00000000" w:rsidDel="00000000" w:rsidP="00000000" w:rsidRDefault="00000000" w:rsidRPr="00000000" w14:paraId="00000094">
      <w:pPr>
        <w:ind w:firstLine="709"/>
        <w:jc w:val="both"/>
        <w:rPr>
          <w:color w:val="000000"/>
          <w:sz w:val="28"/>
          <w:szCs w:val="28"/>
        </w:rPr>
      </w:pPr>
      <w:r w:rsidDel="00000000" w:rsidR="00000000" w:rsidRPr="00000000">
        <w:rPr/>
        <w:drawing>
          <wp:inline distB="0" distT="0" distL="114300" distR="114300">
            <wp:extent cx="5276850" cy="1809114"/>
            <wp:effectExtent b="0" l="0" r="0" t="0"/>
            <wp:docPr id="2" name="image1.png"/>
            <a:graphic>
              <a:graphicData uri="http://schemas.openxmlformats.org/drawingml/2006/picture">
                <pic:pic>
                  <pic:nvPicPr>
                    <pic:cNvPr id="0" name="image1.png"/>
                    <pic:cNvPicPr preferRelativeResize="0"/>
                  </pic:nvPicPr>
                  <pic:blipFill>
                    <a:blip r:embed="rId11"/>
                    <a:srcRect b="0" l="0" r="0" t="0"/>
                    <a:stretch>
                      <a:fillRect/>
                    </a:stretch>
                  </pic:blipFill>
                  <pic:spPr>
                    <a:xfrm>
                      <a:off x="0" y="0"/>
                      <a:ext cx="5276850" cy="1809114"/>
                    </a:xfrm>
                    <a:prstGeom prst="rect"/>
                    <a:ln/>
                  </pic:spPr>
                </pic:pic>
              </a:graphicData>
            </a:graphic>
          </wp:inline>
        </w:drawing>
      </w:r>
      <w:r w:rsidDel="00000000" w:rsidR="00000000" w:rsidRPr="00000000">
        <w:rPr>
          <w:rtl w:val="0"/>
        </w:rPr>
      </w:r>
    </w:p>
    <w:p w:rsidR="00000000" w:rsidDel="00000000" w:rsidP="00000000" w:rsidRDefault="00000000" w:rsidRPr="00000000" w14:paraId="00000095">
      <w:pPr>
        <w:spacing w:line="360" w:lineRule="auto"/>
        <w:ind w:firstLine="709"/>
        <w:jc w:val="both"/>
        <w:rPr>
          <w:i w:val="1"/>
          <w:iCs w:val="1"/>
          <w:color w:val="000000"/>
          <w:sz w:val="24"/>
          <w:szCs w:val="24"/>
        </w:rPr>
      </w:pPr>
      <w:r w:rsidDel="00000000" w:rsidR="00000000" w:rsidRPr="00000000">
        <w:rPr>
          <w:i w:val="1"/>
          <w:iCs w:val="1"/>
          <w:color w:val="000000"/>
          <w:sz w:val="24"/>
          <w:szCs w:val="24"/>
          <w:rtl w:val="0"/>
        </w:rPr>
        <w:t xml:space="preserve">Рис. 2.3 Дж.Верді романс:«In solitaria stanza» </w:t>
      </w:r>
    </w:p>
    <w:p w:rsidR="00000000" w:rsidDel="00000000" w:rsidP="00000000" w:rsidRDefault="00000000" w:rsidRPr="00000000" w14:paraId="00000096">
      <w:pPr>
        <w:spacing w:line="360" w:lineRule="auto"/>
        <w:ind w:firstLine="709"/>
        <w:jc w:val="both"/>
        <w:rPr>
          <w:color w:val="ff0000"/>
          <w:sz w:val="28"/>
          <w:szCs w:val="28"/>
        </w:rPr>
      </w:pPr>
      <w:r w:rsidDel="00000000" w:rsidR="00000000" w:rsidRPr="00000000">
        <w:rPr>
          <w:color w:val="000000"/>
          <w:sz w:val="28"/>
          <w:szCs w:val="28"/>
          <w:rtl w:val="0"/>
        </w:rPr>
        <w:t xml:space="preserve">Драматургія романсу розвивається поступово та має крещендуючу динаміку. Фортепіано контрастує з вокалом, а їхня взаємодія створює ефект внутрішнього монологу. Це вимагає від виконавця не лише кантиленної плавності, а й акторської глибини – стриманого звучання з поступовим емоційним насиченням. </w:t>
      </w:r>
      <w:r w:rsidDel="00000000" w:rsidR="00000000" w:rsidRPr="00000000">
        <w:rPr>
          <w:rtl w:val="0"/>
        </w:rPr>
      </w:r>
    </w:p>
    <w:p w:rsidR="00000000" w:rsidDel="00000000" w:rsidP="00000000" w:rsidRDefault="00000000" w:rsidRPr="00000000" w14:paraId="00000097">
      <w:pPr>
        <w:spacing w:line="360" w:lineRule="auto"/>
        <w:ind w:firstLine="709"/>
        <w:jc w:val="both"/>
        <w:rPr>
          <w:color w:val="000000"/>
          <w:sz w:val="28"/>
          <w:szCs w:val="28"/>
        </w:rPr>
      </w:pPr>
      <w:r w:rsidDel="00000000" w:rsidR="00000000" w:rsidRPr="00000000">
        <w:rPr>
          <w:color w:val="000000"/>
          <w:sz w:val="28"/>
          <w:szCs w:val="28"/>
          <w:rtl w:val="0"/>
        </w:rPr>
        <w:t xml:space="preserve">Отже, музикознавчий аналіз трьох романсів Дж. Верді </w:t>
      </w:r>
      <w:r w:rsidDel="00000000" w:rsidR="00000000" w:rsidRPr="00000000">
        <w:rPr>
          <w:i w:val="1"/>
          <w:iCs w:val="1"/>
          <w:color w:val="000000"/>
          <w:sz w:val="28"/>
          <w:szCs w:val="28"/>
          <w:rtl w:val="0"/>
        </w:rPr>
        <w:t xml:space="preserve">(«L’esule», «Ad una stella»</w:t>
      </w:r>
      <w:r w:rsidDel="00000000" w:rsidR="00000000" w:rsidRPr="00000000">
        <w:rPr>
          <w:color w:val="000000"/>
          <w:sz w:val="28"/>
          <w:szCs w:val="28"/>
          <w:rtl w:val="0"/>
        </w:rPr>
        <w:t xml:space="preserve"> та </w:t>
      </w:r>
      <w:r w:rsidDel="00000000" w:rsidR="00000000" w:rsidRPr="00000000">
        <w:rPr>
          <w:i w:val="1"/>
          <w:iCs w:val="1"/>
          <w:color w:val="000000"/>
          <w:sz w:val="28"/>
          <w:szCs w:val="28"/>
          <w:rtl w:val="0"/>
        </w:rPr>
        <w:t xml:space="preserve">«In solitaria stanza»</w:t>
      </w:r>
      <w:r w:rsidDel="00000000" w:rsidR="00000000" w:rsidRPr="00000000">
        <w:rPr>
          <w:color w:val="000000"/>
          <w:sz w:val="28"/>
          <w:szCs w:val="28"/>
          <w:rtl w:val="0"/>
        </w:rPr>
        <w:t xml:space="preserve">) переконливо демонструє, що камерно-вокальна спадщина композитора є справжньою експериментальною лабораторією його оперного мислення. У кожному творі вже в зародковому вигляді простежуються ключові риси вердіївського стилю: драматизована мелодика з елементами </w:t>
      </w:r>
      <w:r w:rsidDel="00000000" w:rsidR="00000000" w:rsidRPr="00000000">
        <w:rPr>
          <w:i w:val="1"/>
          <w:iCs w:val="1"/>
          <w:color w:val="000000"/>
          <w:sz w:val="28"/>
          <w:szCs w:val="28"/>
          <w:rtl w:val="0"/>
        </w:rPr>
        <w:t xml:space="preserve">«stilo misto»,</w:t>
      </w:r>
      <w:r w:rsidDel="00000000" w:rsidR="00000000" w:rsidRPr="00000000">
        <w:rPr>
          <w:color w:val="000000"/>
          <w:sz w:val="28"/>
          <w:szCs w:val="28"/>
          <w:rtl w:val="0"/>
        </w:rPr>
        <w:t xml:space="preserve"> інтеграція фортепіанної фактури як рівноправного драматургічного партнера, наскрізна або строфічна форма з оперними структурами (речитатив–каватіна–кабалетта) та прямі інтонаційно-ритмічні паралелі з аріями й монологами майбутніх опер.</w:t>
      </w:r>
    </w:p>
    <w:p w:rsidR="00000000" w:rsidDel="00000000" w:rsidP="00000000" w:rsidRDefault="00000000" w:rsidRPr="00000000" w14:paraId="00000098">
      <w:pPr>
        <w:spacing w:line="360" w:lineRule="auto"/>
        <w:ind w:firstLine="709"/>
        <w:jc w:val="both"/>
        <w:rPr>
          <w:rFonts w:ascii="Calibri" w:cs="Calibri" w:eastAsia="Calibri" w:hAnsi="Calibri"/>
          <w:color w:val="000000"/>
          <w:sz w:val="22"/>
          <w:szCs w:val="22"/>
        </w:rPr>
        <w:sectPr>
          <w:type w:val="nextPage"/>
          <w:pgSz w:h="15840" w:w="12240" w:orient="portrait"/>
          <w:pgMar w:bottom="1134" w:top="1134" w:left="1701" w:right="851" w:header="357" w:footer="357"/>
        </w:sectPr>
      </w:pPr>
      <w:r w:rsidDel="00000000" w:rsidR="00000000" w:rsidRPr="00000000">
        <w:rPr>
          <w:color w:val="000000"/>
          <w:sz w:val="28"/>
          <w:szCs w:val="28"/>
          <w:rtl w:val="0"/>
        </w:rPr>
        <w:t xml:space="preserve">Окремої уваги потребує виконавський аспект цих творів. Романси Верді можуть стати важливим елементом педагогічного вокального репертуару, оскільки сприяють формуванню навичок співучої декламації, розвитку драматичної виразності та ансамблевої взаємодії вокаліста з концертмейстером. Активніше включення цих творів до концертної та освітньої практики сприятиме їхній популяризації та глибшому осмисленню.</w:t>
      </w:r>
      <w:r w:rsidDel="00000000" w:rsidR="00000000" w:rsidRPr="00000000">
        <w:rPr>
          <w:rtl w:val="0"/>
        </w:rPr>
      </w:r>
    </w:p>
    <w:p w:rsidR="00000000" w:rsidDel="00000000" w:rsidP="00000000" w:rsidRDefault="00000000" w:rsidRPr="00000000" w14:paraId="00000099">
      <w:pPr>
        <w:keepNext w:val="1"/>
        <w:keepLines w:val="1"/>
        <w:spacing w:line="360" w:lineRule="auto"/>
        <w:jc w:val="both"/>
        <w:rPr>
          <w:b w:val="1"/>
          <w:bCs w:val="1"/>
          <w:sz w:val="28"/>
          <w:szCs w:val="28"/>
        </w:rPr>
      </w:pPr>
      <w:r w:rsidDel="00000000" w:rsidR="00000000" w:rsidRPr="00000000">
        <w:rPr>
          <w:b w:val="1"/>
          <w:bCs w:val="1"/>
          <w:color w:val="000000"/>
          <w:sz w:val="28"/>
          <w:szCs w:val="28"/>
          <w:rtl w:val="0"/>
        </w:rPr>
        <w:t xml:space="preserve">ВИСНОВКИ</w:t>
      </w:r>
      <w:r w:rsidDel="00000000" w:rsidR="00000000" w:rsidRPr="00000000">
        <w:rPr>
          <w:rtl w:val="0"/>
        </w:rPr>
      </w:r>
    </w:p>
    <w:p w:rsidR="00000000" w:rsidDel="00000000" w:rsidP="00000000" w:rsidRDefault="00000000" w:rsidRPr="00000000" w14:paraId="0000009A">
      <w:pPr>
        <w:keepNext w:val="1"/>
        <w:keepLines w:val="1"/>
        <w:spacing w:line="360" w:lineRule="auto"/>
        <w:jc w:val="both"/>
        <w:rPr>
          <w:b w:val="1"/>
          <w:bCs w:val="1"/>
          <w:sz w:val="28"/>
          <w:szCs w:val="28"/>
        </w:rPr>
      </w:pPr>
      <w:r w:rsidDel="00000000" w:rsidR="00000000" w:rsidRPr="00000000">
        <w:rPr>
          <w:rtl w:val="0"/>
        </w:rPr>
      </w:r>
    </w:p>
    <w:p w:rsidR="00000000" w:rsidDel="00000000" w:rsidP="00000000" w:rsidRDefault="00000000" w:rsidRPr="00000000" w14:paraId="0000009B">
      <w:pPr>
        <w:spacing w:line="360" w:lineRule="auto"/>
        <w:ind w:firstLine="709"/>
        <w:jc w:val="both"/>
        <w:rPr>
          <w:color w:val="000000"/>
          <w:sz w:val="28"/>
          <w:szCs w:val="28"/>
        </w:rPr>
      </w:pPr>
      <w:r w:rsidDel="00000000" w:rsidR="00000000" w:rsidRPr="00000000">
        <w:rPr>
          <w:color w:val="000000"/>
          <w:sz w:val="28"/>
          <w:szCs w:val="28"/>
          <w:rtl w:val="0"/>
        </w:rPr>
        <w:t xml:space="preserve">Проведене дослідження творчості Джузеппе Верді дозволило узагальнити основні підходи до осмислення його спадщини та визначити ключові аспекти формування індивідуального стилю композитора. У сучасній науковій традиції можна виокремити кілька концептуальних напрямів інтерпретації творчості митця: національно-політичний, пов’язаний із ідеями Рісорджименто; драматургічний, що трактує оперу як форму музичної драми; концепцію стилістичної трансформації традиції </w:t>
      </w:r>
      <w:r w:rsidDel="00000000" w:rsidR="00000000" w:rsidRPr="00000000">
        <w:rPr>
          <w:i w:val="1"/>
          <w:iCs w:val="1"/>
          <w:color w:val="000000"/>
          <w:sz w:val="28"/>
          <w:szCs w:val="28"/>
          <w:rtl w:val="0"/>
        </w:rPr>
        <w:t xml:space="preserve">bel canto</w:t>
      </w:r>
      <w:r w:rsidDel="00000000" w:rsidR="00000000" w:rsidRPr="00000000">
        <w:rPr>
          <w:color w:val="000000"/>
          <w:sz w:val="28"/>
          <w:szCs w:val="28"/>
          <w:rtl w:val="0"/>
        </w:rPr>
        <w:t xml:space="preserve">; психологічно-реалістичний підхід; формально-структурний, заснований на аналізі принципу </w:t>
      </w:r>
      <w:r w:rsidDel="00000000" w:rsidR="00000000" w:rsidRPr="00000000">
        <w:rPr>
          <w:i w:val="1"/>
          <w:iCs w:val="1"/>
          <w:color w:val="000000"/>
          <w:sz w:val="28"/>
          <w:szCs w:val="28"/>
          <w:rtl w:val="0"/>
        </w:rPr>
        <w:t xml:space="preserve">«la solita forma»</w:t>
      </w:r>
      <w:r w:rsidDel="00000000" w:rsidR="00000000" w:rsidRPr="00000000">
        <w:rPr>
          <w:color w:val="000000"/>
          <w:sz w:val="28"/>
          <w:szCs w:val="28"/>
          <w:rtl w:val="0"/>
        </w:rPr>
        <w:t xml:space="preserve">; а також еволюційну концепцію, яка розглядає творчість композитора як цілісну систему взаємопов’язаних жанрів.</w:t>
      </w:r>
    </w:p>
    <w:p w:rsidR="00000000" w:rsidDel="00000000" w:rsidP="00000000" w:rsidRDefault="00000000" w:rsidRPr="00000000" w14:paraId="0000009C">
      <w:pPr>
        <w:spacing w:line="360" w:lineRule="auto"/>
        <w:ind w:firstLine="709"/>
        <w:jc w:val="both"/>
        <w:rPr>
          <w:color w:val="000000"/>
          <w:sz w:val="28"/>
          <w:szCs w:val="28"/>
        </w:rPr>
      </w:pPr>
      <w:r w:rsidDel="00000000" w:rsidR="00000000" w:rsidRPr="00000000">
        <w:rPr>
          <w:color w:val="000000"/>
          <w:sz w:val="28"/>
          <w:szCs w:val="28"/>
          <w:rtl w:val="0"/>
        </w:rPr>
        <w:t xml:space="preserve">У центрі художнього мислення Дж. Верді перебуває феномен оперності як провідної естетичної парадигми. У його творчості музика не лише ілюструє текст, а виступає рівноправним носієм смислу, емоційної експресії та драматургічної правди. Оперне мислення композитора проявляється у пріоритетності музичного імпульсу, що нерідко передує вербальній структурі, а також у синтезі кантиленної мелодики з декламаційною виразністю, використанні лейтмотивних елементів та наскрізної драматургії. </w:t>
      </w:r>
    </w:p>
    <w:p w:rsidR="00000000" w:rsidDel="00000000" w:rsidP="00000000" w:rsidRDefault="00000000" w:rsidRPr="00000000" w14:paraId="0000009D">
      <w:pPr>
        <w:spacing w:line="360" w:lineRule="auto"/>
        <w:ind w:firstLine="709"/>
        <w:jc w:val="both"/>
        <w:rPr>
          <w:color w:val="000000"/>
          <w:sz w:val="28"/>
          <w:szCs w:val="28"/>
        </w:rPr>
      </w:pPr>
      <w:r w:rsidDel="00000000" w:rsidR="00000000" w:rsidRPr="00000000">
        <w:rPr>
          <w:color w:val="000000"/>
          <w:sz w:val="28"/>
          <w:szCs w:val="28"/>
          <w:rtl w:val="0"/>
        </w:rPr>
        <w:t xml:space="preserve">Стильові особливості музики Верді характеризуються діалектичним поєднанням традиції </w:t>
      </w:r>
      <w:r w:rsidDel="00000000" w:rsidR="00000000" w:rsidRPr="00000000">
        <w:rPr>
          <w:i w:val="1"/>
          <w:iCs w:val="1"/>
          <w:color w:val="000000"/>
          <w:sz w:val="28"/>
          <w:szCs w:val="28"/>
          <w:rtl w:val="0"/>
        </w:rPr>
        <w:t xml:space="preserve">bel canto</w:t>
      </w:r>
      <w:r w:rsidDel="00000000" w:rsidR="00000000" w:rsidRPr="00000000">
        <w:rPr>
          <w:color w:val="000000"/>
          <w:sz w:val="28"/>
          <w:szCs w:val="28"/>
          <w:rtl w:val="0"/>
        </w:rPr>
        <w:t xml:space="preserve"> та принципів музичної драми. Спираючись на досягнення попередників композитор поступово трансформує традицію «прекрасного співу» у напрямі психологічно насиченої драматичної виразності. Якщо у ранніх операх, зокрема «Набукко» та «Ернані», ще зберігається кантиленний характер арій із характерними для </w:t>
      </w:r>
      <w:r w:rsidDel="00000000" w:rsidR="00000000" w:rsidRPr="00000000">
        <w:rPr>
          <w:i w:val="1"/>
          <w:iCs w:val="1"/>
          <w:color w:val="000000"/>
          <w:sz w:val="28"/>
          <w:szCs w:val="28"/>
          <w:rtl w:val="0"/>
        </w:rPr>
        <w:t xml:space="preserve">bel canto</w:t>
      </w:r>
      <w:r w:rsidDel="00000000" w:rsidR="00000000" w:rsidRPr="00000000">
        <w:rPr>
          <w:color w:val="000000"/>
          <w:sz w:val="28"/>
          <w:szCs w:val="28"/>
          <w:rtl w:val="0"/>
        </w:rPr>
        <w:t xml:space="preserve"> колоратурами та широкими мелодичними лініями, однак уже помітна тенденція до драматизації музичної мови. У творах середнього періоду – «Ріголетто», «Травіата», «Трубадур» – вокальна віртуозність підпорядковується глибині психологічного змісту. Інтервальні стрибки, синкоповані та пунктирні ритми, динамічні контрасти й напружена гармонічна мова стають засобами передачі внутрішніх конфліктів персонажів. Оркестр при цьому набуває ролі повноцінного драматургічного партнера, а вокальні партії розширюють теситурні можливості виконавців, формуючи характерні типи голосів, зокрема «вердіївського баритона» та тенора </w:t>
      </w:r>
      <w:r w:rsidDel="00000000" w:rsidR="00000000" w:rsidRPr="00000000">
        <w:rPr>
          <w:i w:val="1"/>
          <w:iCs w:val="1"/>
          <w:color w:val="000000"/>
          <w:sz w:val="28"/>
          <w:szCs w:val="28"/>
          <w:rtl w:val="0"/>
        </w:rPr>
        <w:t xml:space="preserve">di forza</w:t>
      </w:r>
      <w:r w:rsidDel="00000000" w:rsidR="00000000" w:rsidRPr="00000000">
        <w:rPr>
          <w:color w:val="000000"/>
          <w:sz w:val="28"/>
          <w:szCs w:val="28"/>
          <w:rtl w:val="0"/>
        </w:rPr>
        <w:t xml:space="preserve">. Таким чином, трансформація </w:t>
      </w:r>
      <w:r w:rsidDel="00000000" w:rsidR="00000000" w:rsidRPr="00000000">
        <w:rPr>
          <w:i w:val="1"/>
          <w:iCs w:val="1"/>
          <w:color w:val="000000"/>
          <w:sz w:val="28"/>
          <w:szCs w:val="28"/>
          <w:rtl w:val="0"/>
        </w:rPr>
        <w:t xml:space="preserve">bel canto</w:t>
      </w:r>
      <w:r w:rsidDel="00000000" w:rsidR="00000000" w:rsidRPr="00000000">
        <w:rPr>
          <w:color w:val="000000"/>
          <w:sz w:val="28"/>
          <w:szCs w:val="28"/>
          <w:rtl w:val="0"/>
        </w:rPr>
        <w:t xml:space="preserve"> у творчості Верді проявляється в поступовому переході від декоративної орнаментальності до глибокого реалістичного драматизму.</w:t>
      </w:r>
    </w:p>
    <w:p w:rsidR="00000000" w:rsidDel="00000000" w:rsidP="00000000" w:rsidRDefault="00000000" w:rsidRPr="00000000" w14:paraId="0000009E">
      <w:pPr>
        <w:spacing w:line="360" w:lineRule="auto"/>
        <w:ind w:firstLine="709"/>
        <w:jc w:val="both"/>
        <w:rPr>
          <w:color w:val="000000"/>
          <w:sz w:val="28"/>
          <w:szCs w:val="28"/>
        </w:rPr>
      </w:pPr>
      <w:r w:rsidDel="00000000" w:rsidR="00000000" w:rsidRPr="00000000">
        <w:rPr>
          <w:color w:val="000000"/>
          <w:sz w:val="28"/>
          <w:szCs w:val="28"/>
          <w:rtl w:val="0"/>
        </w:rPr>
        <w:t xml:space="preserve">Вивчення камерно-вокальної спадщини композитора, зокрема його романсів призвело до висновків про історико-біографічні передумови звернення Верді до цього жанру, складними особистими обставинами – смертю дружини Маргарити Барецці та дітей, а також першими творчими випробуваннями на оперній сцені. У цей час камерна вокальна форма надавала композиторові можливість експериментувати з музичною мовою, не обмежуючись вимогами театральної постановки. Романси Верді виконували кілька важливих функцій у його творчій системі. З одного боку, вони виступали своєрідною лабораторією, у якій композитор апробував окремі елементи майбутнього оперного стилю – драматизацію мелодики, взаємодію вокальної партії з інструментальним супроводом, принципи музично-драматичного розвитку. З іншого боку, камерні твори давали змогу висловити інтимні переживання, пов’язані з темами самотності, туги та духовного пошуку.</w:t>
      </w:r>
    </w:p>
    <w:p w:rsidR="00000000" w:rsidDel="00000000" w:rsidP="00000000" w:rsidRDefault="00000000" w:rsidRPr="00000000" w14:paraId="0000009F">
      <w:pPr>
        <w:spacing w:line="360" w:lineRule="auto"/>
        <w:ind w:firstLine="709"/>
        <w:jc w:val="both"/>
        <w:rPr>
          <w:color w:val="000000"/>
          <w:sz w:val="28"/>
          <w:szCs w:val="28"/>
        </w:rPr>
      </w:pPr>
      <w:r w:rsidDel="00000000" w:rsidR="00000000" w:rsidRPr="00000000">
        <w:rPr>
          <w:color w:val="000000"/>
          <w:sz w:val="28"/>
          <w:szCs w:val="28"/>
          <w:rtl w:val="0"/>
        </w:rPr>
        <w:t xml:space="preserve">Детальний музикознавчий аналіз романсів – </w:t>
      </w:r>
      <w:r w:rsidDel="00000000" w:rsidR="00000000" w:rsidRPr="00000000">
        <w:rPr>
          <w:i w:val="1"/>
          <w:iCs w:val="1"/>
          <w:color w:val="000000"/>
          <w:sz w:val="28"/>
          <w:szCs w:val="28"/>
          <w:rtl w:val="0"/>
        </w:rPr>
        <w:t xml:space="preserve">«L’esule», «Ad una stella» </w:t>
      </w:r>
      <w:r w:rsidDel="00000000" w:rsidR="00000000" w:rsidRPr="00000000">
        <w:rPr>
          <w:color w:val="000000"/>
          <w:sz w:val="28"/>
          <w:szCs w:val="28"/>
          <w:rtl w:val="0"/>
        </w:rPr>
        <w:t xml:space="preserve">та </w:t>
      </w:r>
      <w:r w:rsidDel="00000000" w:rsidR="00000000" w:rsidRPr="00000000">
        <w:rPr>
          <w:i w:val="1"/>
          <w:iCs w:val="1"/>
          <w:color w:val="000000"/>
          <w:sz w:val="28"/>
          <w:szCs w:val="28"/>
          <w:rtl w:val="0"/>
        </w:rPr>
        <w:t xml:space="preserve">«In solitaria stanza» </w:t>
      </w:r>
      <w:r w:rsidDel="00000000" w:rsidR="00000000" w:rsidRPr="00000000">
        <w:rPr>
          <w:color w:val="000000"/>
          <w:sz w:val="28"/>
          <w:szCs w:val="28"/>
          <w:rtl w:val="0"/>
        </w:rPr>
        <w:t xml:space="preserve">– засвідчив наявність у цих творах виразних рис оперного мислення. Мелодика поєднує кантиленність із декламаційними інтонаціями, гармонічна мова використовує хроматичні відхилення для створення емоційної напруги, а фортепіанна партія нерідко виконує роль своєрідного «оркестрового коментатора». Формотворення цих творів також демонструє тяжіння до оперних структур – поєднання речитативних і аріозних елементів, драматичне наростання кульмінацій, використання рефренів та варіаційних строф.</w:t>
      </w:r>
    </w:p>
    <w:p w:rsidR="00000000" w:rsidDel="00000000" w:rsidP="00000000" w:rsidRDefault="00000000" w:rsidRPr="00000000" w14:paraId="000000A0">
      <w:pPr>
        <w:spacing w:line="360" w:lineRule="auto"/>
        <w:ind w:firstLine="709"/>
        <w:jc w:val="both"/>
        <w:rPr>
          <w:rFonts w:ascii="Calibri" w:cs="Calibri" w:eastAsia="Calibri" w:hAnsi="Calibri"/>
          <w:color w:val="000000"/>
          <w:sz w:val="22"/>
          <w:szCs w:val="22"/>
        </w:rPr>
        <w:sectPr>
          <w:type w:val="nextPage"/>
          <w:pgSz w:h="15840" w:w="12240" w:orient="portrait"/>
          <w:pgMar w:bottom="1134" w:top="1134" w:left="1701" w:right="851" w:header="357" w:footer="357"/>
        </w:sectPr>
      </w:pPr>
      <w:r w:rsidDel="00000000" w:rsidR="00000000" w:rsidRPr="00000000">
        <w:rPr>
          <w:color w:val="000000"/>
          <w:sz w:val="28"/>
          <w:szCs w:val="28"/>
          <w:rtl w:val="0"/>
        </w:rPr>
        <w:t xml:space="preserve">Отже, камерно-вокальна спадщина Джузеппе Верді становить важливий, хоча й недостатньо досліджений пласт його творчості. Її вивчення не лише поглиблює розуміння індивідуального стилю композитора, але й дозволяє по-новому осмислити еволюцію італійської музичної культури XIX століття, у якій традиція </w:t>
      </w:r>
      <w:r w:rsidDel="00000000" w:rsidR="00000000" w:rsidRPr="00000000">
        <w:rPr>
          <w:i w:val="1"/>
          <w:iCs w:val="1"/>
          <w:color w:val="000000"/>
          <w:sz w:val="28"/>
          <w:szCs w:val="28"/>
          <w:rtl w:val="0"/>
        </w:rPr>
        <w:t xml:space="preserve">bel canto</w:t>
      </w:r>
      <w:r w:rsidDel="00000000" w:rsidR="00000000" w:rsidRPr="00000000">
        <w:rPr>
          <w:color w:val="000000"/>
          <w:sz w:val="28"/>
          <w:szCs w:val="28"/>
          <w:rtl w:val="0"/>
        </w:rPr>
        <w:t xml:space="preserve"> трансформується в напрямі психологічно насиченої музичної драми.</w:t>
      </w:r>
      <w:r w:rsidDel="00000000" w:rsidR="00000000" w:rsidRPr="00000000">
        <w:rPr>
          <w:rtl w:val="0"/>
        </w:rPr>
      </w:r>
    </w:p>
    <w:p w:rsidR="00000000" w:rsidDel="00000000" w:rsidP="00000000" w:rsidRDefault="00000000" w:rsidRPr="00000000" w14:paraId="000000A1">
      <w:pPr>
        <w:keepNext w:val="1"/>
        <w:keepLines w:val="1"/>
        <w:spacing w:line="360" w:lineRule="auto"/>
        <w:jc w:val="both"/>
        <w:rPr>
          <w:color w:val="ff0000"/>
          <w:sz w:val="28"/>
          <w:szCs w:val="28"/>
        </w:rPr>
      </w:pPr>
      <w:r w:rsidDel="00000000" w:rsidR="00000000" w:rsidRPr="00000000">
        <w:rPr>
          <w:b w:val="1"/>
          <w:bCs w:val="1"/>
          <w:color w:val="000000"/>
          <w:sz w:val="28"/>
          <w:szCs w:val="28"/>
          <w:rtl w:val="0"/>
        </w:rPr>
        <w:t xml:space="preserve">СПИСОК ВИКОРИСТАНИХ ДЖЕРЕЛ</w:t>
        <w:tab/>
      </w:r>
      <w:r w:rsidDel="00000000" w:rsidR="00000000" w:rsidRPr="00000000">
        <w:rPr>
          <w:rtl w:val="0"/>
        </w:rPr>
      </w:r>
    </w:p>
    <w:p w:rsidR="00000000" w:rsidDel="00000000" w:rsidP="00000000" w:rsidRDefault="00000000" w:rsidRPr="00000000" w14:paraId="000000A2">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Берлад М. Вокальна естетика оперної творчості Джузеппе Верді. Феномен драматичного тенора. </w:t>
      </w:r>
      <w:r w:rsidDel="00000000" w:rsidR="00000000" w:rsidRPr="00000000">
        <w:rPr>
          <w:i w:val="1"/>
          <w:iCs w:val="1"/>
          <w:color w:val="000000"/>
          <w:sz w:val="28"/>
          <w:szCs w:val="28"/>
          <w:rtl w:val="0"/>
        </w:rPr>
        <w:t xml:space="preserve">Актуальні питання гуманітарних наук.</w:t>
      </w:r>
      <w:r w:rsidDel="00000000" w:rsidR="00000000" w:rsidRPr="00000000">
        <w:rPr>
          <w:color w:val="000000"/>
          <w:sz w:val="28"/>
          <w:szCs w:val="28"/>
          <w:rtl w:val="0"/>
        </w:rPr>
        <w:t xml:space="preserve"> 2025. Вип. 86. Т. 1. С. 78–84.</w:t>
      </w:r>
    </w:p>
    <w:p w:rsidR="00000000" w:rsidDel="00000000" w:rsidP="00000000" w:rsidRDefault="00000000" w:rsidRPr="00000000" w14:paraId="000000A3">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Боровик С., Подать Я. Вплив оперного мистецтва Джузеппе Верді на об’єднавчі процеси в Італії. </w:t>
      </w:r>
      <w:r w:rsidDel="00000000" w:rsidR="00000000" w:rsidRPr="00000000">
        <w:rPr>
          <w:i w:val="1"/>
          <w:iCs w:val="1"/>
          <w:color w:val="000000"/>
          <w:sz w:val="28"/>
          <w:szCs w:val="28"/>
          <w:rtl w:val="0"/>
        </w:rPr>
        <w:t xml:space="preserve">Актуальні питання гуманітарних наук.</w:t>
      </w:r>
      <w:r w:rsidDel="00000000" w:rsidR="00000000" w:rsidRPr="00000000">
        <w:rPr>
          <w:color w:val="000000"/>
          <w:sz w:val="28"/>
          <w:szCs w:val="28"/>
          <w:rtl w:val="0"/>
        </w:rPr>
        <w:t xml:space="preserve"> 2025. Вип. 92, т. 1. С. 120–126.</w:t>
      </w:r>
    </w:p>
    <w:p w:rsidR="00000000" w:rsidDel="00000000" w:rsidP="00000000" w:rsidRDefault="00000000" w:rsidRPr="00000000" w14:paraId="000000A4">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Вовкун В. В. «Режисерські рефлексії «Набукко» Джузеппе Верді в театрах України наприкінці ХХ – початку ХХІ століть. </w:t>
      </w:r>
      <w:r w:rsidDel="00000000" w:rsidR="00000000" w:rsidRPr="00000000">
        <w:rPr>
          <w:i w:val="1"/>
          <w:iCs w:val="1"/>
          <w:color w:val="000000"/>
          <w:sz w:val="28"/>
          <w:szCs w:val="28"/>
          <w:rtl w:val="0"/>
        </w:rPr>
        <w:t xml:space="preserve">Вісник Національної академії керівних кадрів культури і мистецтв,</w:t>
      </w:r>
      <w:r w:rsidDel="00000000" w:rsidR="00000000" w:rsidRPr="00000000">
        <w:rPr>
          <w:color w:val="000000"/>
          <w:sz w:val="28"/>
          <w:szCs w:val="28"/>
          <w:rtl w:val="0"/>
        </w:rPr>
        <w:t xml:space="preserve"> 2020, № 2. С. 280–285.</w:t>
      </w:r>
    </w:p>
    <w:p w:rsidR="00000000" w:rsidDel="00000000" w:rsidP="00000000" w:rsidRDefault="00000000" w:rsidRPr="00000000" w14:paraId="000000A5">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Вороновська О.В. Історія еволюції художніх стилів зарубіжної музики ХІХ-ХХ ст.: навч. посіб. Одеса: ПНПУ імені К. Д. Ушинського, 2025. 161 с.</w:t>
      </w:r>
    </w:p>
    <w:p w:rsidR="00000000" w:rsidDel="00000000" w:rsidP="00000000" w:rsidRDefault="00000000" w:rsidRPr="00000000" w14:paraId="000000A6">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Соловей Х. Втілення образів Страшного суду в музиці різних часів («Dies irae» в реквіємах В. А. Моцарта, Дж. Верді, А. Шнітке). Київське музикознавство. </w:t>
      </w:r>
      <w:r w:rsidDel="00000000" w:rsidR="00000000" w:rsidRPr="00000000">
        <w:rPr>
          <w:i w:val="1"/>
          <w:iCs w:val="1"/>
          <w:color w:val="000000"/>
          <w:sz w:val="28"/>
          <w:szCs w:val="28"/>
          <w:rtl w:val="0"/>
        </w:rPr>
        <w:t xml:space="preserve">Світова та вітчизняна музична культура: Стилі, школи, персоналії: зб. наук. праць.</w:t>
      </w:r>
      <w:r w:rsidDel="00000000" w:rsidR="00000000" w:rsidRPr="00000000">
        <w:rPr>
          <w:color w:val="000000"/>
          <w:sz w:val="28"/>
          <w:szCs w:val="28"/>
          <w:rtl w:val="0"/>
        </w:rPr>
        <w:t xml:space="preserve"> 2014. С. 156–162.</w:t>
      </w:r>
    </w:p>
    <w:p w:rsidR="00000000" w:rsidDel="00000000" w:rsidP="00000000" w:rsidRDefault="00000000" w:rsidRPr="00000000" w14:paraId="000000A7">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Сунь Шиюань. Концепт «Макбет» у оперному мистецтві XIX–XXI ст.: історико-типологічний аспект: дис. … доктора філософії: 025. Одеса, 2025. 212 с.</w:t>
      </w:r>
    </w:p>
    <w:p w:rsidR="00000000" w:rsidDel="00000000" w:rsidP="00000000" w:rsidRDefault="00000000" w:rsidRPr="00000000" w14:paraId="000000A8">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Фількевич Г. М. Всесвітня історія музики: навчальний посібник. Друга редакція. Київ, 2023. 208 с. </w:t>
      </w:r>
    </w:p>
    <w:p w:rsidR="00000000" w:rsidDel="00000000" w:rsidP="00000000" w:rsidRDefault="00000000" w:rsidRPr="00000000" w14:paraId="000000A9">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Цебрій І.В Історія та теорія італійської вокальної школи:: посібник для студентів закладів вищої освіти. Старобільськ, видавництво «Формат+», 2021. 58 с.</w:t>
      </w:r>
    </w:p>
    <w:p w:rsidR="00000000" w:rsidDel="00000000" w:rsidP="00000000" w:rsidRDefault="00000000" w:rsidRPr="00000000" w14:paraId="000000AA">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Чжу Лін. «L’ESULE» Дж. Верді в виконанні Лян Нин: особливості інтерпретації. </w:t>
      </w:r>
      <w:r w:rsidDel="00000000" w:rsidR="00000000" w:rsidRPr="00000000">
        <w:rPr>
          <w:i w:val="1"/>
          <w:iCs w:val="1"/>
          <w:color w:val="000000"/>
          <w:sz w:val="28"/>
          <w:szCs w:val="28"/>
          <w:rtl w:val="0"/>
        </w:rPr>
        <w:t xml:space="preserve">European Journal of Arts.</w:t>
      </w:r>
      <w:r w:rsidDel="00000000" w:rsidR="00000000" w:rsidRPr="00000000">
        <w:rPr>
          <w:color w:val="000000"/>
          <w:sz w:val="28"/>
          <w:szCs w:val="28"/>
          <w:rtl w:val="0"/>
        </w:rPr>
        <w:t xml:space="preserve"> 2021. № 2. С. 20–27.</w:t>
      </w:r>
    </w:p>
    <w:p w:rsidR="00000000" w:rsidDel="00000000" w:rsidP="00000000" w:rsidRDefault="00000000" w:rsidRPr="00000000" w14:paraId="000000AB">
      <w:pPr>
        <w:numPr>
          <w:ilvl w:val="0"/>
          <w:numId w:val="2"/>
        </w:numPr>
        <w:spacing w:line="360" w:lineRule="auto"/>
        <w:ind w:left="720" w:hanging="360"/>
        <w:jc w:val="both"/>
        <w:rPr>
          <w:color w:val="000000"/>
          <w:sz w:val="28"/>
          <w:szCs w:val="28"/>
        </w:rPr>
      </w:pPr>
      <w:bookmarkStart w:colFirst="0" w:colLast="0" w:name="_ldcbiyv44rrh" w:id="0"/>
      <w:bookmarkEnd w:id="0"/>
      <w:r w:rsidDel="00000000" w:rsidR="00000000" w:rsidRPr="00000000">
        <w:rPr>
          <w:color w:val="000000"/>
          <w:sz w:val="28"/>
          <w:szCs w:val="28"/>
          <w:rtl w:val="0"/>
        </w:rPr>
        <w:t xml:space="preserve">Чжу Лін. Європейська камерно-вокальна музика в сучасній китайській виконавській практиці: кроскультурні взаємодії : дисер … докт. філософії: 025 «Музичне мистецтво» / НМАУ ім. П.І. Чайковського. Київ, 2023. 233 с.</w:t>
      </w:r>
    </w:p>
    <w:p w:rsidR="00000000" w:rsidDel="00000000" w:rsidP="00000000" w:rsidRDefault="00000000" w:rsidRPr="00000000" w14:paraId="000000AC">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Brewer M. K. A Comprehensive Guide to Verdi’s Art Songs with Applications for Teaching and Performing: diss. ... Doctor of Arts. Ball State University, 2016. 273 p.</w:t>
      </w:r>
    </w:p>
    <w:p w:rsidR="00000000" w:rsidDel="00000000" w:rsidP="00000000" w:rsidRDefault="00000000" w:rsidRPr="00000000" w14:paraId="000000AD">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Budden J. Verdi. 3rd ed. The Master Musicians Series. Oxford : Oxford University Press, 2008. 1504 р.</w:t>
      </w:r>
    </w:p>
    <w:p w:rsidR="00000000" w:rsidDel="00000000" w:rsidP="00000000" w:rsidRDefault="00000000" w:rsidRPr="00000000" w14:paraId="000000AE">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Catherine A. Hughes. Verdi’s Construction of Drama and Tinta: The Expanded Role of the Father Figure in La traviata. </w:t>
      </w:r>
      <w:r w:rsidDel="00000000" w:rsidR="00000000" w:rsidRPr="00000000">
        <w:rPr>
          <w:i w:val="1"/>
          <w:iCs w:val="1"/>
          <w:color w:val="000000"/>
          <w:sz w:val="28"/>
          <w:szCs w:val="28"/>
          <w:rtl w:val="0"/>
        </w:rPr>
        <w:t xml:space="preserve">University of North Carolina,</w:t>
      </w:r>
      <w:r w:rsidDel="00000000" w:rsidR="00000000" w:rsidRPr="00000000">
        <w:rPr>
          <w:color w:val="000000"/>
          <w:sz w:val="28"/>
          <w:szCs w:val="28"/>
          <w:rtl w:val="0"/>
        </w:rPr>
        <w:t xml:space="preserve"> 2010. 58 p.</w:t>
      </w:r>
    </w:p>
    <w:p w:rsidR="00000000" w:rsidDel="00000000" w:rsidP="00000000" w:rsidRDefault="00000000" w:rsidRPr="00000000" w14:paraId="000000AF">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Cyphert M. An exploration of song cycles for the baritone voice: "An die ferne Geliebte" (1816) by Ludwig van Beethoven, "Sei Romanze" (1838) by Giuseppe Verdi, "Don Quichotte à Dulcinée" (1932-1933) by Maurice Ravel, and "Let Us Garlands Bring" (1938-1942) by Gerald Finzi : Master’s Report / MusicSchool of Music, Theatre, and Dance, Kansas State University. Manhattan, Kansas, 2017. 89 p.</w:t>
      </w:r>
    </w:p>
    <w:p w:rsidR="00000000" w:rsidDel="00000000" w:rsidP="00000000" w:rsidRDefault="00000000" w:rsidRPr="00000000" w14:paraId="000000B0">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Dillard D. La solita forma : Examining the Musical and Dramatic Structure of Bel</w:t>
      </w:r>
      <w:r w:rsidDel="00000000" w:rsidR="00000000" w:rsidRPr="00000000">
        <w:rPr>
          <w:sz w:val="28"/>
          <w:szCs w:val="28"/>
          <w:rtl w:val="0"/>
        </w:rPr>
        <w:t xml:space="preserve"> </w:t>
      </w:r>
      <w:r w:rsidDel="00000000" w:rsidR="00000000" w:rsidRPr="00000000">
        <w:rPr>
          <w:color w:val="000000"/>
          <w:sz w:val="28"/>
          <w:szCs w:val="28"/>
          <w:rtl w:val="0"/>
        </w:rPr>
        <w:t xml:space="preserve">Canto Arias. URL: </w:t>
      </w:r>
      <w:hyperlink r:id="rId12">
        <w:r w:rsidDel="00000000" w:rsidR="00000000" w:rsidRPr="00000000">
          <w:rPr>
            <w:color w:val="0000ff"/>
            <w:sz w:val="28"/>
            <w:szCs w:val="28"/>
            <w:u w:val="single"/>
            <w:rtl w:val="0"/>
          </w:rPr>
          <w:t xml:space="preserve">https://www.nats.org/_Library/ICVT_2022_Vienna_/Dillard_AH_final.pdf</w:t>
        </w:r>
      </w:hyperlink>
      <w:r w:rsidDel="00000000" w:rsidR="00000000" w:rsidRPr="00000000">
        <w:rPr>
          <w:color w:val="000000"/>
          <w:sz w:val="28"/>
          <w:szCs w:val="28"/>
          <w:rtl w:val="0"/>
        </w:rPr>
        <w:t xml:space="preserve"> (Accessed 04 April, 2026)</w:t>
      </w:r>
    </w:p>
    <w:p w:rsidR="00000000" w:rsidDel="00000000" w:rsidP="00000000" w:rsidRDefault="00000000" w:rsidRPr="00000000" w14:paraId="000000B1">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Fairtile L. B. Verdi at 200 : Recent Scholarship on the Composer and His Works. </w:t>
      </w:r>
      <w:r w:rsidDel="00000000" w:rsidR="00000000" w:rsidRPr="00000000">
        <w:rPr>
          <w:i w:val="1"/>
          <w:iCs w:val="1"/>
          <w:color w:val="000000"/>
          <w:sz w:val="28"/>
          <w:szCs w:val="28"/>
          <w:rtl w:val="0"/>
        </w:rPr>
        <w:t xml:space="preserve">Notes</w:t>
      </w:r>
      <w:r w:rsidDel="00000000" w:rsidR="00000000" w:rsidRPr="00000000">
        <w:rPr>
          <w:color w:val="000000"/>
          <w:sz w:val="28"/>
          <w:szCs w:val="28"/>
          <w:rtl w:val="0"/>
        </w:rPr>
        <w:t xml:space="preserve">. 2013. Vol. 70, No. 1. P. 9–36.</w:t>
      </w:r>
    </w:p>
    <w:p w:rsidR="00000000" w:rsidDel="00000000" w:rsidP="00000000" w:rsidRDefault="00000000" w:rsidRPr="00000000" w14:paraId="000000B2">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Giuseppe Verdi: 8 Romanze. Transcribed for tenor and orchestra.</w:t>
      </w:r>
      <w:r w:rsidDel="00000000" w:rsidR="00000000" w:rsidRPr="00000000">
        <w:rPr>
          <w:rFonts w:ascii="Roboto" w:cs="Roboto" w:eastAsia="Roboto" w:hAnsi="Roboto"/>
          <w:color w:val="1d1d1b"/>
          <w:sz w:val="22"/>
          <w:szCs w:val="22"/>
          <w:shd w:fill="fbfbfb" w:val="clear"/>
          <w:rtl w:val="0"/>
        </w:rPr>
        <w:t xml:space="preserve"> </w:t>
      </w:r>
      <w:r w:rsidDel="00000000" w:rsidR="00000000" w:rsidRPr="00000000">
        <w:rPr>
          <w:color w:val="000000"/>
          <w:sz w:val="28"/>
          <w:szCs w:val="28"/>
          <w:rtl w:val="0"/>
        </w:rPr>
        <w:t xml:space="preserve">Universal Edition AG. 2023. 98 p.</w:t>
      </w:r>
    </w:p>
    <w:p w:rsidR="00000000" w:rsidDel="00000000" w:rsidP="00000000" w:rsidRDefault="00000000" w:rsidRPr="00000000" w14:paraId="000000B3">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Harwood G. W. Giuseppe Verdi : a research and information guide. 2nd ed. New York : Routledge, 2012. 231 p.</w:t>
      </w:r>
    </w:p>
    <w:p w:rsidR="00000000" w:rsidDel="00000000" w:rsidP="00000000" w:rsidRDefault="00000000" w:rsidRPr="00000000" w14:paraId="000000B4">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Hepokoski J. A. Genre and content in mid-century Verdi: ‘Addio, del passato’ (La traviata, Act III). </w:t>
      </w:r>
      <w:r w:rsidDel="00000000" w:rsidR="00000000" w:rsidRPr="00000000">
        <w:rPr>
          <w:i w:val="1"/>
          <w:iCs w:val="1"/>
          <w:color w:val="000000"/>
          <w:sz w:val="28"/>
          <w:szCs w:val="28"/>
          <w:rtl w:val="0"/>
        </w:rPr>
        <w:t xml:space="preserve">Cambridge Opera Journal.</w:t>
      </w:r>
      <w:r w:rsidDel="00000000" w:rsidR="00000000" w:rsidRPr="00000000">
        <w:rPr>
          <w:color w:val="000000"/>
          <w:sz w:val="28"/>
          <w:szCs w:val="28"/>
          <w:rtl w:val="0"/>
        </w:rPr>
        <w:t xml:space="preserve"> 2019. P. 249–276.</w:t>
      </w:r>
    </w:p>
    <w:p w:rsidR="00000000" w:rsidDel="00000000" w:rsidP="00000000" w:rsidRDefault="00000000" w:rsidRPr="00000000" w14:paraId="000000B5">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Hi Ма. Creation Style and Artistic Features of Verdi’s Operas. </w:t>
      </w:r>
      <w:r w:rsidDel="00000000" w:rsidR="00000000" w:rsidRPr="00000000">
        <w:rPr>
          <w:i w:val="1"/>
          <w:iCs w:val="1"/>
          <w:color w:val="000000"/>
          <w:sz w:val="28"/>
          <w:szCs w:val="28"/>
          <w:rtl w:val="0"/>
        </w:rPr>
        <w:t xml:space="preserve">2nd International Conference on Social Sciences, Arts and Humanities (SSAH 2018): proceedings</w:t>
      </w:r>
      <w:r w:rsidDel="00000000" w:rsidR="00000000" w:rsidRPr="00000000">
        <w:rPr>
          <w:color w:val="000000"/>
          <w:sz w:val="28"/>
          <w:szCs w:val="28"/>
          <w:rtl w:val="0"/>
        </w:rPr>
        <w:t xml:space="preserve">. 2018. P. 588–591.</w:t>
      </w:r>
    </w:p>
    <w:p w:rsidR="00000000" w:rsidDel="00000000" w:rsidP="00000000" w:rsidRDefault="00000000" w:rsidRPr="00000000" w14:paraId="000000B6">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İlhan Uğur Yazar. Giuseppe Verdi and Politics: Giuseppe Verdi and Politics: A socio-political study of Verdi’s Operas. </w:t>
      </w:r>
      <w:r w:rsidDel="00000000" w:rsidR="00000000" w:rsidRPr="00000000">
        <w:rPr>
          <w:i w:val="1"/>
          <w:iCs w:val="1"/>
          <w:color w:val="000000"/>
          <w:sz w:val="28"/>
          <w:szCs w:val="28"/>
          <w:rtl w:val="0"/>
        </w:rPr>
        <w:t xml:space="preserve">Journal of Human Sciences,</w:t>
      </w:r>
      <w:r w:rsidDel="00000000" w:rsidR="00000000" w:rsidRPr="00000000">
        <w:rPr>
          <w:color w:val="000000"/>
          <w:sz w:val="28"/>
          <w:szCs w:val="28"/>
          <w:rtl w:val="0"/>
        </w:rPr>
        <w:t xml:space="preserve"> 2024. №21(2), Р. 186–197.</w:t>
      </w:r>
    </w:p>
    <w:p w:rsidR="00000000" w:rsidDel="00000000" w:rsidP="00000000" w:rsidRDefault="00000000" w:rsidRPr="00000000" w14:paraId="000000B7">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Korner A. Verdi and the historians: politics, passion, and new mezzi di lavoro</w:t>
      </w:r>
      <w:r w:rsidDel="00000000" w:rsidR="00000000" w:rsidRPr="00000000">
        <w:rPr>
          <w:i w:val="1"/>
          <w:iCs w:val="1"/>
          <w:color w:val="000000"/>
          <w:sz w:val="28"/>
          <w:szCs w:val="28"/>
          <w:rtl w:val="0"/>
        </w:rPr>
        <w:t xml:space="preserve">. Journal of Modern Italian Studies,</w:t>
      </w:r>
      <w:r w:rsidDel="00000000" w:rsidR="00000000" w:rsidRPr="00000000">
        <w:rPr>
          <w:color w:val="000000"/>
          <w:sz w:val="28"/>
          <w:szCs w:val="28"/>
          <w:rtl w:val="0"/>
        </w:rPr>
        <w:t xml:space="preserve"> 2015. №20 (1). P. 127–137.</w:t>
      </w:r>
    </w:p>
    <w:p w:rsidR="00000000" w:rsidDel="00000000" w:rsidP="00000000" w:rsidRDefault="00000000" w:rsidRPr="00000000" w14:paraId="000000B8">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Long Guo, Thiti Panya-in, and Thanapon Teerachat. The Development of a Vocal Teaching Model Based on Verdi Art Songs for Undergraduate Level in The People’s Republic of China. </w:t>
      </w:r>
      <w:r w:rsidDel="00000000" w:rsidR="00000000" w:rsidRPr="00000000">
        <w:rPr>
          <w:i w:val="1"/>
          <w:iCs w:val="1"/>
          <w:color w:val="000000"/>
          <w:sz w:val="28"/>
          <w:szCs w:val="28"/>
          <w:rtl w:val="0"/>
        </w:rPr>
        <w:t xml:space="preserve">Rangsit Music Journal.</w:t>
      </w:r>
      <w:r w:rsidDel="00000000" w:rsidR="00000000" w:rsidRPr="00000000">
        <w:rPr>
          <w:color w:val="000000"/>
          <w:sz w:val="28"/>
          <w:szCs w:val="28"/>
          <w:rtl w:val="0"/>
        </w:rPr>
        <w:t xml:space="preserve"> 2023. №21 (1):R0508. Р. 1–22</w:t>
      </w:r>
    </w:p>
    <w:p w:rsidR="00000000" w:rsidDel="00000000" w:rsidP="00000000" w:rsidRDefault="00000000" w:rsidRPr="00000000" w14:paraId="000000B9">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Marvin RM. Musical Self-Borrowing in Ottocento Opera and the Composer’s Toolbox. </w:t>
      </w:r>
      <w:r w:rsidDel="00000000" w:rsidR="00000000" w:rsidRPr="00000000">
        <w:rPr>
          <w:i w:val="1"/>
          <w:iCs w:val="1"/>
          <w:color w:val="000000"/>
          <w:sz w:val="28"/>
          <w:szCs w:val="28"/>
          <w:rtl w:val="0"/>
        </w:rPr>
        <w:t xml:space="preserve">Nineteenth-Century Music Review</w:t>
      </w:r>
      <w:r w:rsidDel="00000000" w:rsidR="00000000" w:rsidRPr="00000000">
        <w:rPr>
          <w:color w:val="000000"/>
          <w:sz w:val="28"/>
          <w:szCs w:val="28"/>
          <w:rtl w:val="0"/>
        </w:rPr>
        <w:t xml:space="preserve">. 2024 №21(2). Р. 322–338.</w:t>
      </w:r>
    </w:p>
    <w:p w:rsidR="00000000" w:rsidDel="00000000" w:rsidP="00000000" w:rsidRDefault="00000000" w:rsidRPr="00000000" w14:paraId="000000BA">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Mary Ann Smart. Waiting for Verdi: Opera and Political Opinion in Nineteenth-Century Italy, 1815–1848. Univercity of California Press, 2018. 252 p.</w:t>
      </w:r>
    </w:p>
    <w:p w:rsidR="00000000" w:rsidDel="00000000" w:rsidP="00000000" w:rsidRDefault="00000000" w:rsidRPr="00000000" w14:paraId="000000BB">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New Directions in Azucena: The Center of Verdi's Middle Trilogy. URL: </w:t>
      </w:r>
      <w:hyperlink r:id="rId13">
        <w:r w:rsidDel="00000000" w:rsidR="00000000" w:rsidRPr="00000000">
          <w:rPr>
            <w:color w:val="0000ff"/>
            <w:sz w:val="28"/>
            <w:szCs w:val="28"/>
            <w:u w:val="single"/>
            <w:rtl w:val="0"/>
          </w:rPr>
          <w:t xml:space="preserve">https://www.laopera.org/discover-la-opera/explore/blog/new-directions-in-azucena-il-trovatore</w:t>
        </w:r>
      </w:hyperlink>
      <w:r w:rsidDel="00000000" w:rsidR="00000000" w:rsidRPr="00000000">
        <w:rPr>
          <w:color w:val="0563c1"/>
          <w:sz w:val="28"/>
          <w:szCs w:val="28"/>
          <w:u w:val="single"/>
          <w:rtl w:val="0"/>
        </w:rPr>
        <w:t xml:space="preserve"> </w:t>
      </w:r>
      <w:r w:rsidDel="00000000" w:rsidR="00000000" w:rsidRPr="00000000">
        <w:rPr>
          <w:color w:val="000000"/>
          <w:sz w:val="28"/>
          <w:szCs w:val="28"/>
          <w:rtl w:val="0"/>
        </w:rPr>
        <w:t xml:space="preserve">(Accessed 26 December, 2025)</w:t>
      </w:r>
    </w:p>
    <w:p w:rsidR="00000000" w:rsidDel="00000000" w:rsidP="00000000" w:rsidRDefault="00000000" w:rsidRPr="00000000" w14:paraId="000000BC">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Parker Roger. The Oxford illustrated history of opera. URL: </w:t>
      </w:r>
      <w:hyperlink r:id="rId14">
        <w:r w:rsidDel="00000000" w:rsidR="00000000" w:rsidRPr="00000000">
          <w:rPr>
            <w:color w:val="0000ff"/>
            <w:sz w:val="28"/>
            <w:szCs w:val="28"/>
            <w:u w:val="single"/>
            <w:rtl w:val="0"/>
          </w:rPr>
          <w:t xml:space="preserve">https://archive.org/details/oxfordillustrate0000unse_x7e1</w:t>
        </w:r>
      </w:hyperlink>
      <w:r w:rsidDel="00000000" w:rsidR="00000000" w:rsidRPr="00000000">
        <w:rPr>
          <w:color w:val="000000"/>
          <w:sz w:val="28"/>
          <w:szCs w:val="28"/>
          <w:rtl w:val="0"/>
        </w:rPr>
        <w:t xml:space="preserve"> (Accessed 04 April, 2026)</w:t>
      </w:r>
    </w:p>
    <w:p w:rsidR="00000000" w:rsidDel="00000000" w:rsidP="00000000" w:rsidRDefault="00000000" w:rsidRPr="00000000" w14:paraId="000000BD">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Playlist: What Makes a Verdi Baritone? Sherrill Milnes and Quinn Kelsey Explain. URL: </w:t>
      </w:r>
      <w:hyperlink r:id="rId15">
        <w:r w:rsidDel="00000000" w:rsidR="00000000" w:rsidRPr="00000000">
          <w:rPr>
            <w:color w:val="0000ff"/>
            <w:sz w:val="28"/>
            <w:szCs w:val="28"/>
            <w:u w:val="single"/>
            <w:rtl w:val="0"/>
          </w:rPr>
          <w:t xml:space="preserve">https://www.wfmt.com/2019/10/14/what-makes-a-verdi-baritone-sherrill-milnes-and-quinn-kelsey-explain/</w:t>
        </w:r>
      </w:hyperlink>
      <w:r w:rsidDel="00000000" w:rsidR="00000000" w:rsidRPr="00000000">
        <w:rPr>
          <w:color w:val="000000"/>
          <w:sz w:val="28"/>
          <w:szCs w:val="28"/>
          <w:rtl w:val="0"/>
        </w:rPr>
        <w:t xml:space="preserve"> (Accessed 04 April, 2026)</w:t>
      </w:r>
    </w:p>
    <w:p w:rsidR="00000000" w:rsidDel="00000000" w:rsidP="00000000" w:rsidRDefault="00000000" w:rsidRPr="00000000" w14:paraId="000000BE">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Tutti Verdi - complete songs at the London Song Festival. URL: </w:t>
      </w:r>
      <w:hyperlink r:id="rId16">
        <w:r w:rsidDel="00000000" w:rsidR="00000000" w:rsidRPr="00000000">
          <w:rPr>
            <w:color w:val="0000ff"/>
            <w:sz w:val="28"/>
            <w:szCs w:val="28"/>
            <w:u w:val="single"/>
            <w:rtl w:val="0"/>
          </w:rPr>
          <w:t xml:space="preserve">https://www.planethugill.com/2013/06/tutti-verdi-complete-songs-at-london.html</w:t>
        </w:r>
      </w:hyperlink>
      <w:r w:rsidDel="00000000" w:rsidR="00000000" w:rsidRPr="00000000">
        <w:rPr>
          <w:color w:val="000000"/>
          <w:sz w:val="28"/>
          <w:szCs w:val="28"/>
          <w:rtl w:val="0"/>
        </w:rPr>
        <w:t xml:space="preserve"> (Accessed 09 January, 2026)</w:t>
      </w:r>
    </w:p>
    <w:p w:rsidR="00000000" w:rsidDel="00000000" w:rsidP="00000000" w:rsidRDefault="00000000" w:rsidRPr="00000000" w14:paraId="000000BF">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Yuchen Guo. The influence of Giuseppe Verdi's operatic compositions in the 19th century. </w:t>
      </w:r>
      <w:r w:rsidDel="00000000" w:rsidR="00000000" w:rsidRPr="00000000">
        <w:rPr>
          <w:i w:val="1"/>
          <w:iCs w:val="1"/>
          <w:color w:val="000000"/>
          <w:sz w:val="28"/>
          <w:szCs w:val="28"/>
          <w:rtl w:val="0"/>
        </w:rPr>
        <w:t xml:space="preserve">Frontiers in Art Research. </w:t>
      </w:r>
      <w:r w:rsidDel="00000000" w:rsidR="00000000" w:rsidRPr="00000000">
        <w:rPr>
          <w:color w:val="000000"/>
          <w:sz w:val="28"/>
          <w:szCs w:val="28"/>
          <w:rtl w:val="0"/>
        </w:rPr>
        <w:t xml:space="preserve">2024. Vol. 6, Issue 6. Р. 68–76. </w:t>
      </w:r>
    </w:p>
    <w:p w:rsidR="00000000" w:rsidDel="00000000" w:rsidP="00000000" w:rsidRDefault="00000000" w:rsidRPr="00000000" w14:paraId="000000C0">
      <w:pPr>
        <w:numPr>
          <w:ilvl w:val="0"/>
          <w:numId w:val="2"/>
        </w:numPr>
        <w:spacing w:line="360" w:lineRule="auto"/>
        <w:ind w:left="720" w:hanging="360"/>
        <w:jc w:val="both"/>
        <w:rPr>
          <w:color w:val="000000"/>
          <w:sz w:val="28"/>
          <w:szCs w:val="28"/>
        </w:rPr>
      </w:pPr>
      <w:r w:rsidDel="00000000" w:rsidR="00000000" w:rsidRPr="00000000">
        <w:rPr>
          <w:sz w:val="28"/>
          <w:szCs w:val="28"/>
          <w:rtl w:val="0"/>
        </w:rPr>
        <w:t xml:space="preserve">Giuseppe Verdi: 8 Romanze transcribed for tenor and orchestra. </w:t>
      </w:r>
      <w:r w:rsidDel="00000000" w:rsidR="00000000" w:rsidRPr="00000000">
        <w:rPr>
          <w:color w:val="000000"/>
          <w:sz w:val="28"/>
          <w:szCs w:val="28"/>
          <w:rtl w:val="0"/>
        </w:rPr>
        <w:t xml:space="preserve">URL: </w:t>
      </w:r>
      <w:hyperlink r:id="rId17">
        <w:r w:rsidDel="00000000" w:rsidR="00000000" w:rsidRPr="00000000">
          <w:rPr>
            <w:color w:val="0000ff"/>
            <w:sz w:val="28"/>
            <w:szCs w:val="28"/>
            <w:u w:val="single"/>
            <w:rtl w:val="0"/>
          </w:rPr>
          <w:t xml:space="preserve">https://www.universaledition.com/en/8-Romanze/P0005322</w:t>
        </w:r>
      </w:hyperlink>
      <w:r w:rsidDel="00000000" w:rsidR="00000000" w:rsidRPr="00000000">
        <w:rPr>
          <w:sz w:val="28"/>
          <w:szCs w:val="28"/>
          <w:rtl w:val="0"/>
        </w:rPr>
        <w:t xml:space="preserve"> (</w:t>
      </w:r>
      <w:r w:rsidDel="00000000" w:rsidR="00000000" w:rsidRPr="00000000">
        <w:rPr>
          <w:color w:val="000000"/>
          <w:sz w:val="28"/>
          <w:szCs w:val="28"/>
          <w:rtl w:val="0"/>
        </w:rPr>
        <w:t xml:space="preserve">Accessed 03 March, 2026)</w:t>
      </w:r>
    </w:p>
    <w:p w:rsidR="00000000" w:rsidDel="00000000" w:rsidP="00000000" w:rsidRDefault="00000000" w:rsidRPr="00000000" w14:paraId="000000C1">
      <w:pPr>
        <w:numPr>
          <w:ilvl w:val="0"/>
          <w:numId w:val="2"/>
        </w:numPr>
        <w:spacing w:line="360" w:lineRule="auto"/>
        <w:ind w:left="720" w:hanging="360"/>
        <w:jc w:val="both"/>
        <w:rPr>
          <w:color w:val="000000"/>
          <w:sz w:val="28"/>
          <w:szCs w:val="28"/>
        </w:rPr>
      </w:pPr>
      <w:r w:rsidDel="00000000" w:rsidR="00000000" w:rsidRPr="00000000">
        <w:rPr>
          <w:color w:val="000000"/>
          <w:sz w:val="28"/>
          <w:szCs w:val="28"/>
          <w:rtl w:val="0"/>
        </w:rPr>
        <w:t xml:space="preserve">Verdi: Complete Chamber Songs. URL: </w:t>
      </w:r>
      <w:hyperlink r:id="rId18">
        <w:r w:rsidDel="00000000" w:rsidR="00000000" w:rsidRPr="00000000">
          <w:rPr>
            <w:color w:val="0000ff"/>
            <w:sz w:val="28"/>
            <w:szCs w:val="28"/>
            <w:u w:val="single"/>
            <w:rtl w:val="0"/>
          </w:rPr>
          <w:t xml:space="preserve">https://music.youtube.com/playlist?list=OLAK5uy_l4XGTm1Qj6N1IKWtD1ERz_hx-B_vmO5VA</w:t>
        </w:r>
      </w:hyperlink>
      <w:r w:rsidDel="00000000" w:rsidR="00000000" w:rsidRPr="00000000">
        <w:rPr>
          <w:sz w:val="28"/>
          <w:szCs w:val="28"/>
          <w:rtl w:val="0"/>
        </w:rPr>
        <w:t xml:space="preserve"> (</w:t>
      </w:r>
      <w:r w:rsidDel="00000000" w:rsidR="00000000" w:rsidRPr="00000000">
        <w:rPr>
          <w:color w:val="000000"/>
          <w:sz w:val="28"/>
          <w:szCs w:val="28"/>
          <w:rtl w:val="0"/>
        </w:rPr>
        <w:t xml:space="preserve">Accessed 14 February, 2026)</w:t>
      </w:r>
    </w:p>
    <w:sectPr>
      <w:type w:val="nextPage"/>
      <w:pgSz w:h="15840" w:w="12240" w:orient="portrait"/>
      <w:pgMar w:bottom="1134" w:top="1134" w:left="1701" w:right="851" w:header="357" w:footer="357"/>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Calibri"/>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2">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3">
    <w:pPr>
      <w:pBdr>
        <w:top w:space="0" w:sz="0" w:val="nil"/>
        <w:left w:space="0" w:sz="0" w:val="nil"/>
        <w:bottom w:space="0" w:sz="0" w:val="nil"/>
        <w:right w:space="0" w:sz="0" w:val="nil"/>
        <w:between w:space="0" w:sz="0" w:val="nil"/>
      </w:pBdr>
      <w:tabs>
        <w:tab w:val="center" w:leader="none" w:pos="4513"/>
        <w:tab w:val="right" w:leader="none" w:pos="9026"/>
      </w:tabs>
      <w:jc w:val="right"/>
      <w:rPr>
        <w:color w:val="000000"/>
      </w:rPr>
    </w:pPr>
    <w:r w:rsidDel="00000000" w:rsidR="00000000" w:rsidRPr="00000000">
      <w:rPr>
        <w:rtl w:val="0"/>
      </w:rPr>
    </w:r>
  </w:p>
  <w:p w:rsidR="00000000" w:rsidDel="00000000" w:rsidP="00000000" w:rsidRDefault="00000000" w:rsidRPr="00000000" w14:paraId="000000C4">
    <w:pPr>
      <w:pBdr>
        <w:top w:space="0" w:sz="0" w:val="nil"/>
        <w:left w:space="0" w:sz="0" w:val="nil"/>
        <w:bottom w:space="0" w:sz="0" w:val="nil"/>
        <w:right w:space="0" w:sz="0" w:val="nil"/>
        <w:between w:space="0" w:sz="0" w:val="nil"/>
      </w:pBdr>
      <w:tabs>
        <w:tab w:val="center" w:leader="none" w:pos="4513"/>
        <w:tab w:val="right" w:leader="none" w:pos="9026"/>
      </w:tabs>
      <w:ind w:right="360"/>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5">
    <w:pPr>
      <w:pBdr>
        <w:top w:space="0" w:sz="0" w:val="nil"/>
        <w:left w:space="0" w:sz="0" w:val="nil"/>
        <w:bottom w:space="0" w:sz="0" w:val="nil"/>
        <w:right w:space="0" w:sz="0" w:val="nil"/>
        <w:between w:space="0" w:sz="0" w:val="nil"/>
      </w:pBdr>
      <w:tabs>
        <w:tab w:val="center" w:leader="none" w:pos="4513"/>
        <w:tab w:val="right" w:leader="none" w:pos="9026"/>
      </w:tabs>
      <w:jc w:val="right"/>
      <w:rPr>
        <w:color w:val="000000"/>
      </w:rPr>
    </w:pPr>
    <w:r w:rsidDel="00000000" w:rsidR="00000000" w:rsidRPr="00000000">
      <w:rPr>
        <w:rtl w:val="0"/>
      </w:rPr>
    </w:r>
  </w:p>
  <w:p w:rsidR="00000000" w:rsidDel="00000000" w:rsidP="00000000" w:rsidRDefault="00000000" w:rsidRPr="00000000" w14:paraId="000000C6">
    <w:pPr>
      <w:pBdr>
        <w:top w:space="0" w:sz="0" w:val="nil"/>
        <w:left w:space="0" w:sz="0" w:val="nil"/>
        <w:bottom w:space="0" w:sz="0" w:val="nil"/>
        <w:right w:space="0" w:sz="0" w:val="nil"/>
        <w:between w:space="0" w:sz="0" w:val="nil"/>
      </w:pBdr>
      <w:tabs>
        <w:tab w:val="center" w:leader="none" w:pos="4513"/>
        <w:tab w:val="right" w:leader="none" w:pos="9026"/>
      </w:tabs>
      <w:ind w:right="360"/>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0" w:firstLine="0"/>
      </w:pPr>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2">
    <w:lvl w:ilvl="0">
      <w:start w:val="1"/>
      <w:numFmt w:val="decimal"/>
      <w:lvlText w:val="%1."/>
      <w:lvlJc w:val="left"/>
      <w:pPr>
        <w:ind w:left="0" w:firstLine="0"/>
      </w:pPr>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lang w:val="ru"/>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80" w:lineRule="auto"/>
    </w:pPr>
    <w:rPr>
      <w:b w:val="1"/>
      <w:bCs w:val="1"/>
      <w:sz w:val="48"/>
      <w:szCs w:val="48"/>
    </w:rPr>
  </w:style>
  <w:style w:type="paragraph" w:styleId="Heading2">
    <w:name w:val="heading 2"/>
    <w:basedOn w:val="Normal"/>
    <w:next w:val="Normal"/>
    <w:pPr>
      <w:keepNext w:val="1"/>
      <w:keepLines w:val="1"/>
      <w:spacing w:after="80" w:before="360" w:lineRule="auto"/>
    </w:pPr>
    <w:rPr>
      <w:b w:val="1"/>
      <w:bCs w:val="1"/>
      <w:sz w:val="36"/>
      <w:szCs w:val="36"/>
    </w:rPr>
  </w:style>
  <w:style w:type="paragraph" w:styleId="Heading3">
    <w:name w:val="heading 3"/>
    <w:basedOn w:val="Normal"/>
    <w:next w:val="Normal"/>
    <w:pPr>
      <w:keepNext w:val="1"/>
      <w:keepLines w:val="1"/>
      <w:spacing w:after="80" w:before="280" w:lineRule="auto"/>
    </w:pPr>
    <w:rPr>
      <w:b w:val="1"/>
      <w:bCs w:val="1"/>
      <w:sz w:val="28"/>
      <w:szCs w:val="28"/>
    </w:rPr>
  </w:style>
  <w:style w:type="paragraph" w:styleId="Heading4">
    <w:name w:val="heading 4"/>
    <w:basedOn w:val="Normal"/>
    <w:next w:val="Normal"/>
    <w:pPr>
      <w:keepNext w:val="1"/>
      <w:keepLines w:val="1"/>
      <w:spacing w:after="40" w:before="240" w:lineRule="auto"/>
    </w:pPr>
    <w:rPr>
      <w:b w:val="1"/>
      <w:bCs w:val="1"/>
      <w:sz w:val="24"/>
      <w:szCs w:val="24"/>
    </w:rPr>
  </w:style>
  <w:style w:type="paragraph" w:styleId="Heading5">
    <w:name w:val="heading 5"/>
    <w:basedOn w:val="Normal"/>
    <w:next w:val="Normal"/>
    <w:pPr>
      <w:keepNext w:val="1"/>
      <w:keepLines w:val="1"/>
      <w:spacing w:after="40" w:before="220" w:lineRule="auto"/>
    </w:pPr>
    <w:rPr>
      <w:b w:val="1"/>
      <w:bCs w:val="1"/>
      <w:sz w:val="22"/>
      <w:szCs w:val="22"/>
    </w:rPr>
  </w:style>
  <w:style w:type="paragraph" w:styleId="Heading6">
    <w:name w:val="heading 6"/>
    <w:basedOn w:val="Normal"/>
    <w:next w:val="Normal"/>
    <w:pPr>
      <w:keepNext w:val="1"/>
      <w:keepLines w:val="1"/>
      <w:spacing w:after="40" w:before="200" w:lineRule="auto"/>
    </w:pPr>
    <w:rPr>
      <w:b w:val="1"/>
      <w:bCs w:val="1"/>
    </w:rPr>
  </w:style>
  <w:style w:type="paragraph" w:styleId="Title">
    <w:name w:val="Title"/>
    <w:basedOn w:val="Normal"/>
    <w:next w:val="Normal"/>
    <w:pPr>
      <w:keepNext w:val="1"/>
      <w:keepLines w:val="1"/>
      <w:spacing w:after="120" w:before="480" w:lineRule="auto"/>
    </w:pPr>
    <w:rPr>
      <w:b w:val="1"/>
      <w:bCs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1" Type="http://schemas.openxmlformats.org/officeDocument/2006/relationships/image" Target="media/image1.png"/><Relationship Id="rId10" Type="http://schemas.openxmlformats.org/officeDocument/2006/relationships/image" Target="media/image3.png"/><Relationship Id="rId13" Type="http://schemas.openxmlformats.org/officeDocument/2006/relationships/hyperlink" Target="https://www.laopera.org/discover-la-opera/explore/blog/new-directions-in-azucena-il-trovatore" TargetMode="External"/><Relationship Id="rId12" Type="http://schemas.openxmlformats.org/officeDocument/2006/relationships/hyperlink" Target="https://www.nats.org/_Library/ICVT_2022_Vienna_/Dillard_AH_final.pdf"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png"/><Relationship Id="rId15" Type="http://schemas.openxmlformats.org/officeDocument/2006/relationships/hyperlink" Target="https://www.wfmt.com/2019/10/14/what-makes-a-verdi-baritone-sherrill-milnes-and-quinn-kelsey-explain/" TargetMode="External"/><Relationship Id="rId14" Type="http://schemas.openxmlformats.org/officeDocument/2006/relationships/hyperlink" Target="https://archive.org/details/oxfordillustrate0000unse_x7e1" TargetMode="External"/><Relationship Id="rId17" Type="http://schemas.openxmlformats.org/officeDocument/2006/relationships/hyperlink" Target="https://www.universaledition.com/en/8-Romanze/P0005322" TargetMode="External"/><Relationship Id="rId16" Type="http://schemas.openxmlformats.org/officeDocument/2006/relationships/hyperlink" Target="https://www.planethugill.com/2013/06/tutti-verdi-complete-songs-at-london.html" TargetMode="External"/><Relationship Id="rId5" Type="http://schemas.openxmlformats.org/officeDocument/2006/relationships/styles" Target="styles.xml"/><Relationship Id="rId6" Type="http://schemas.openxmlformats.org/officeDocument/2006/relationships/header" Target="header1.xml"/><Relationship Id="rId18" Type="http://schemas.openxmlformats.org/officeDocument/2006/relationships/hyperlink" Target="https://music.youtube.com/playlist?list=OLAK5uy_l4XGTm1Qj6N1IKWtD1ERz_hx-B_vmO5VA" TargetMode="External"/><Relationship Id="rId7" Type="http://schemas.openxmlformats.org/officeDocument/2006/relationships/header" Target="header2.xml"/><Relationship Id="rId8" Type="http://schemas.openxmlformats.org/officeDocument/2006/relationships/header" Target="header3.xm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